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35" w:rsidRDefault="009F226D" w:rsidP="004C3D35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A10CE0">
        <w:rPr>
          <w:rStyle w:val="apple-converted-space"/>
          <w:iCs/>
          <w:sz w:val="28"/>
          <w:szCs w:val="28"/>
        </w:rPr>
        <w:t> </w:t>
      </w:r>
      <w:r w:rsidRPr="00A10CE0">
        <w:rPr>
          <w:rStyle w:val="a5"/>
          <w:i w:val="0"/>
          <w:sz w:val="28"/>
          <w:szCs w:val="28"/>
        </w:rPr>
        <w:t> </w:t>
      </w:r>
      <w:r w:rsidR="007165E0" w:rsidRPr="00A10CE0">
        <w:rPr>
          <w:rStyle w:val="a5"/>
          <w:i w:val="0"/>
          <w:sz w:val="28"/>
          <w:szCs w:val="28"/>
        </w:rPr>
        <w:t xml:space="preserve">                                 </w:t>
      </w:r>
      <w:r w:rsidR="009B00AD" w:rsidRPr="009B00A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2.3pt;margin-top:2.95pt;width:490.6pt;height:.05pt;z-index:251658240;mso-position-horizontal-relative:text;mso-position-vertical-relative:text" o:connectortype="straight" strokeweight="2.25pt"/>
        </w:pict>
      </w:r>
      <w:r w:rsidR="004C3D35">
        <w:rPr>
          <w:rStyle w:val="a5"/>
          <w:i w:val="0"/>
          <w:sz w:val="28"/>
          <w:szCs w:val="28"/>
        </w:rPr>
        <w:t xml:space="preserve">                                                          ПРОЕКТ</w:t>
      </w:r>
    </w:p>
    <w:p w:rsidR="004C3D35" w:rsidRDefault="004C3D35" w:rsidP="004C3D35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 xml:space="preserve"> Р И К А З</w:t>
      </w:r>
    </w:p>
    <w:p w:rsidR="004C3D35" w:rsidRDefault="004C3D35" w:rsidP="004C3D35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C3D35" w:rsidRDefault="004C3D35" w:rsidP="004C3D35">
      <w:pPr>
        <w:jc w:val="center"/>
        <w:rPr>
          <w:rFonts w:ascii="Times New Roman" w:hAnsi="Times New Roman"/>
          <w:sz w:val="28"/>
          <w:szCs w:val="28"/>
        </w:rPr>
      </w:pPr>
    </w:p>
    <w:p w:rsidR="004C3D35" w:rsidRDefault="004C3D35" w:rsidP="004C3D35">
      <w:pPr>
        <w:pStyle w:val="5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от «___»________20__ г.                  г. Грозный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№_____</w:t>
      </w:r>
    </w:p>
    <w:p w:rsidR="004C3D35" w:rsidRDefault="004C3D35" w:rsidP="004C3D35">
      <w:pPr>
        <w:pStyle w:val="Style6"/>
        <w:widowControl/>
        <w:spacing w:line="240" w:lineRule="auto"/>
        <w:ind w:firstLine="720"/>
        <w:jc w:val="center"/>
        <w:rPr>
          <w:rStyle w:val="FontStyle29"/>
          <w:sz w:val="28"/>
          <w:szCs w:val="28"/>
        </w:rPr>
      </w:pPr>
    </w:p>
    <w:p w:rsidR="004C3D35" w:rsidRDefault="004C3D35" w:rsidP="004C3D35">
      <w:pPr>
        <w:pStyle w:val="Style6"/>
        <w:widowControl/>
        <w:spacing w:line="240" w:lineRule="auto"/>
        <w:ind w:firstLine="720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Об организации проведения </w:t>
      </w:r>
      <w:proofErr w:type="spellStart"/>
      <w:r>
        <w:rPr>
          <w:rStyle w:val="FontStyle29"/>
          <w:sz w:val="28"/>
          <w:szCs w:val="28"/>
        </w:rPr>
        <w:t>антикоррупционной</w:t>
      </w:r>
      <w:proofErr w:type="spellEnd"/>
      <w:r>
        <w:rPr>
          <w:rStyle w:val="FontStyle29"/>
          <w:sz w:val="28"/>
          <w:szCs w:val="28"/>
        </w:rPr>
        <w:t xml:space="preserve"> экспертизы нормативных правовых актов и проектов нормативных правовых актов</w:t>
      </w:r>
      <w:r>
        <w:rPr>
          <w:rStyle w:val="FontStyle30"/>
          <w:i w:val="0"/>
          <w:sz w:val="28"/>
          <w:szCs w:val="28"/>
        </w:rPr>
        <w:t xml:space="preserve"> Комитета Правительства Чеченской Республики по дошкольному образованию</w:t>
      </w:r>
      <w:r>
        <w:rPr>
          <w:rStyle w:val="FontStyle29"/>
          <w:sz w:val="28"/>
          <w:szCs w:val="28"/>
        </w:rPr>
        <w:t xml:space="preserve"> </w:t>
      </w:r>
    </w:p>
    <w:p w:rsidR="004C3D35" w:rsidRDefault="004C3D35" w:rsidP="004C3D35">
      <w:proofErr w:type="gramStart"/>
      <w:r>
        <w:rPr>
          <w:rStyle w:val="FontStyle27"/>
          <w:sz w:val="28"/>
          <w:szCs w:val="28"/>
        </w:rPr>
        <w:t xml:space="preserve">В соответствии с пунктом 3 части 1 статьи 3 Федерального закона </w:t>
      </w:r>
      <w:r>
        <w:rPr>
          <w:rStyle w:val="FontStyle27"/>
          <w:sz w:val="28"/>
          <w:szCs w:val="28"/>
        </w:rPr>
        <w:br/>
        <w:t xml:space="preserve">от 17 июля 2009 г. № 172-ФЗ «Об </w:t>
      </w:r>
      <w:proofErr w:type="spellStart"/>
      <w:r>
        <w:rPr>
          <w:rStyle w:val="FontStyle27"/>
          <w:sz w:val="28"/>
          <w:szCs w:val="28"/>
        </w:rPr>
        <w:t>антикоррупционной</w:t>
      </w:r>
      <w:proofErr w:type="spellEnd"/>
      <w:r>
        <w:rPr>
          <w:rStyle w:val="FontStyle27"/>
          <w:sz w:val="28"/>
          <w:szCs w:val="28"/>
        </w:rPr>
        <w:t xml:space="preserve"> экспертизе нормативных правовых актов и проектов нормативных правовых актов» </w:t>
      </w:r>
      <w:r>
        <w:rPr>
          <w:rFonts w:ascii="Times New Roman" w:hAnsi="Times New Roman"/>
          <w:bCs/>
          <w:sz w:val="28"/>
          <w:szCs w:val="28"/>
        </w:rPr>
        <w:t xml:space="preserve">и указом Главы Чеченской Республики от 29.08.2011 года №194 «О проведении </w:t>
      </w:r>
      <w:proofErr w:type="spellStart"/>
      <w:r>
        <w:rPr>
          <w:rFonts w:ascii="Times New Roman" w:hAnsi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экспертизы нормативных правовых актов Чеченской Республики и проектов нормативных актов Чеченской Республики»  в целях выявления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факторов – положений, способствующих созданию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условий для проявления коррупции, и их последующего устранения</w:t>
      </w:r>
    </w:p>
    <w:p w:rsidR="004C3D35" w:rsidRDefault="004C3D35" w:rsidP="004C3D35">
      <w:pPr>
        <w:pStyle w:val="Style7"/>
        <w:widowControl/>
        <w:spacing w:line="360" w:lineRule="auto"/>
        <w:ind w:firstLine="720"/>
        <w:rPr>
          <w:rStyle w:val="FontStyle27"/>
          <w:sz w:val="28"/>
          <w:szCs w:val="28"/>
        </w:rPr>
      </w:pPr>
      <w:r>
        <w:rPr>
          <w:rStyle w:val="FontStyle27"/>
          <w:b/>
          <w:spacing w:val="40"/>
          <w:sz w:val="28"/>
          <w:szCs w:val="28"/>
        </w:rPr>
        <w:t>приказываю:</w:t>
      </w:r>
    </w:p>
    <w:p w:rsidR="004C3D35" w:rsidRDefault="004C3D35" w:rsidP="004C3D35">
      <w:pPr>
        <w:pStyle w:val="Style8"/>
        <w:widowControl/>
        <w:tabs>
          <w:tab w:val="left" w:pos="970"/>
        </w:tabs>
        <w:spacing w:line="240" w:lineRule="auto"/>
        <w:ind w:firstLine="720"/>
        <w:rPr>
          <w:rStyle w:val="FontStyle28"/>
          <w:i w:val="0"/>
          <w:sz w:val="28"/>
          <w:szCs w:val="28"/>
        </w:rPr>
      </w:pPr>
      <w:r>
        <w:rPr>
          <w:rStyle w:val="FontStyle27"/>
          <w:sz w:val="28"/>
          <w:szCs w:val="28"/>
        </w:rPr>
        <w:t>1.</w:t>
      </w:r>
      <w:r>
        <w:rPr>
          <w:rStyle w:val="FontStyle27"/>
          <w:sz w:val="28"/>
          <w:szCs w:val="28"/>
        </w:rPr>
        <w:tab/>
        <w:t xml:space="preserve">Утвердить прилагаемый Порядок проведения </w:t>
      </w:r>
      <w:proofErr w:type="spellStart"/>
      <w:r>
        <w:rPr>
          <w:rStyle w:val="FontStyle27"/>
          <w:sz w:val="28"/>
          <w:szCs w:val="28"/>
        </w:rPr>
        <w:t>антикоррупционной</w:t>
      </w:r>
      <w:proofErr w:type="spellEnd"/>
      <w:r>
        <w:rPr>
          <w:rStyle w:val="FontStyle27"/>
          <w:sz w:val="28"/>
          <w:szCs w:val="28"/>
        </w:rPr>
        <w:t xml:space="preserve"> экспертизы нормативных правовых актов и проектов нормативных правовых актов </w:t>
      </w:r>
      <w:r>
        <w:rPr>
          <w:rStyle w:val="FontStyle30"/>
          <w:b w:val="0"/>
          <w:i w:val="0"/>
          <w:sz w:val="28"/>
          <w:szCs w:val="28"/>
        </w:rPr>
        <w:t>Комитета Правительства Чеченской Республики по дошкольному образованию</w:t>
      </w:r>
      <w:r>
        <w:rPr>
          <w:sz w:val="28"/>
          <w:szCs w:val="28"/>
        </w:rPr>
        <w:t xml:space="preserve"> </w:t>
      </w:r>
      <w:r>
        <w:rPr>
          <w:rStyle w:val="FontStyle28"/>
          <w:i w:val="0"/>
          <w:sz w:val="28"/>
          <w:szCs w:val="28"/>
        </w:rPr>
        <w:t>(далее – Порядок)</w:t>
      </w:r>
      <w:r>
        <w:rPr>
          <w:rStyle w:val="FontStyle28"/>
          <w:sz w:val="28"/>
          <w:szCs w:val="28"/>
        </w:rPr>
        <w:t>.</w:t>
      </w:r>
    </w:p>
    <w:p w:rsidR="004C3D35" w:rsidRDefault="004C3D35" w:rsidP="004C3D35">
      <w:pPr>
        <w:pStyle w:val="Style8"/>
        <w:widowControl/>
        <w:tabs>
          <w:tab w:val="left" w:pos="970"/>
        </w:tabs>
        <w:spacing w:line="240" w:lineRule="auto"/>
        <w:ind w:firstLine="720"/>
        <w:rPr>
          <w:rStyle w:val="FontStyle28"/>
          <w:i w:val="0"/>
          <w:sz w:val="28"/>
          <w:szCs w:val="28"/>
        </w:rPr>
      </w:pPr>
      <w:r>
        <w:rPr>
          <w:rStyle w:val="FontStyle28"/>
          <w:i w:val="0"/>
          <w:sz w:val="28"/>
          <w:szCs w:val="28"/>
        </w:rPr>
        <w:t xml:space="preserve">2. Абдурахманова Х.М., </w:t>
      </w:r>
      <w:proofErr w:type="spellStart"/>
      <w:r>
        <w:rPr>
          <w:rStyle w:val="FontStyle28"/>
          <w:i w:val="0"/>
          <w:sz w:val="28"/>
          <w:szCs w:val="28"/>
        </w:rPr>
        <w:t>Яударова</w:t>
      </w:r>
      <w:proofErr w:type="spellEnd"/>
      <w:r>
        <w:rPr>
          <w:rStyle w:val="FontStyle28"/>
          <w:i w:val="0"/>
          <w:sz w:val="28"/>
          <w:szCs w:val="28"/>
        </w:rPr>
        <w:t xml:space="preserve"> С-М</w:t>
      </w:r>
      <w:proofErr w:type="gramStart"/>
      <w:r>
        <w:rPr>
          <w:rStyle w:val="FontStyle28"/>
          <w:i w:val="0"/>
          <w:sz w:val="28"/>
          <w:szCs w:val="28"/>
        </w:rPr>
        <w:t>.С</w:t>
      </w:r>
      <w:proofErr w:type="gramEnd"/>
      <w:r>
        <w:rPr>
          <w:rStyle w:val="FontStyle28"/>
          <w:i w:val="0"/>
          <w:sz w:val="28"/>
          <w:szCs w:val="28"/>
        </w:rPr>
        <w:t xml:space="preserve">-Х., </w:t>
      </w:r>
      <w:proofErr w:type="spellStart"/>
      <w:r>
        <w:rPr>
          <w:rStyle w:val="FontStyle28"/>
          <w:i w:val="0"/>
          <w:sz w:val="28"/>
          <w:szCs w:val="28"/>
        </w:rPr>
        <w:t>Савнукаеву</w:t>
      </w:r>
      <w:proofErr w:type="spellEnd"/>
      <w:r>
        <w:rPr>
          <w:rStyle w:val="FontStyle28"/>
          <w:i w:val="0"/>
          <w:sz w:val="28"/>
          <w:szCs w:val="28"/>
        </w:rPr>
        <w:t xml:space="preserve"> Н.М. назначить ответственными лицами осуществляющие функции по </w:t>
      </w:r>
      <w:r>
        <w:rPr>
          <w:rStyle w:val="FontStyle27"/>
          <w:sz w:val="28"/>
          <w:szCs w:val="28"/>
        </w:rPr>
        <w:t xml:space="preserve">проведению </w:t>
      </w:r>
      <w:proofErr w:type="spellStart"/>
      <w:r>
        <w:rPr>
          <w:rStyle w:val="FontStyle27"/>
          <w:sz w:val="28"/>
          <w:szCs w:val="28"/>
        </w:rPr>
        <w:t>антикоррупционной</w:t>
      </w:r>
      <w:proofErr w:type="spellEnd"/>
      <w:r>
        <w:rPr>
          <w:rStyle w:val="FontStyle27"/>
          <w:sz w:val="28"/>
          <w:szCs w:val="28"/>
        </w:rPr>
        <w:t xml:space="preserve"> экспертизы (далее - ответственные лица) нормативных правовых актов и проектов нормативных правовых актов </w:t>
      </w:r>
      <w:r>
        <w:rPr>
          <w:rStyle w:val="FontStyle30"/>
          <w:b w:val="0"/>
          <w:i w:val="0"/>
          <w:sz w:val="28"/>
          <w:szCs w:val="28"/>
        </w:rPr>
        <w:t>Комитета Правительства Чеченской Республики по дошкольному образованию.</w:t>
      </w:r>
    </w:p>
    <w:p w:rsidR="004C3D35" w:rsidRDefault="004C3D35" w:rsidP="004C3D35">
      <w:pPr>
        <w:pStyle w:val="Style5"/>
        <w:widowControl/>
        <w:tabs>
          <w:tab w:val="left" w:pos="1114"/>
        </w:tabs>
        <w:spacing w:line="240" w:lineRule="auto"/>
        <w:ind w:firstLine="72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2.</w:t>
      </w:r>
      <w:r>
        <w:rPr>
          <w:rStyle w:val="FontStyle27"/>
          <w:sz w:val="28"/>
          <w:szCs w:val="28"/>
        </w:rPr>
        <w:tab/>
        <w:t xml:space="preserve">Ответственным лицам организовать проведение </w:t>
      </w:r>
      <w:proofErr w:type="spellStart"/>
      <w:r>
        <w:rPr>
          <w:rStyle w:val="FontStyle27"/>
          <w:sz w:val="28"/>
          <w:szCs w:val="28"/>
        </w:rPr>
        <w:t>антикоррупционной</w:t>
      </w:r>
      <w:proofErr w:type="spellEnd"/>
      <w:r>
        <w:rPr>
          <w:rStyle w:val="FontStyle27"/>
          <w:sz w:val="28"/>
          <w:szCs w:val="28"/>
        </w:rPr>
        <w:t xml:space="preserve"> экспертизы нормативных правовых актов и проектов нормативных правовых актов в соответствии с Порядком.</w:t>
      </w:r>
    </w:p>
    <w:p w:rsidR="004C3D35" w:rsidRDefault="004C3D35" w:rsidP="004C3D35">
      <w:pPr>
        <w:pStyle w:val="Style8"/>
        <w:widowControl/>
        <w:numPr>
          <w:ilvl w:val="0"/>
          <w:numId w:val="1"/>
        </w:numPr>
        <w:tabs>
          <w:tab w:val="left" w:pos="1205"/>
        </w:tabs>
        <w:spacing w:line="240" w:lineRule="auto"/>
        <w:ind w:firstLine="720"/>
        <w:rPr>
          <w:rStyle w:val="FontStyle27"/>
          <w:sz w:val="28"/>
          <w:szCs w:val="28"/>
        </w:rPr>
      </w:pPr>
      <w:r>
        <w:rPr>
          <w:sz w:val="28"/>
          <w:szCs w:val="28"/>
        </w:rPr>
        <w:t xml:space="preserve">Заместителям председателя </w:t>
      </w:r>
      <w:r>
        <w:rPr>
          <w:rStyle w:val="FontStyle30"/>
          <w:b w:val="0"/>
          <w:i w:val="0"/>
          <w:sz w:val="28"/>
          <w:szCs w:val="28"/>
        </w:rPr>
        <w:t>Комитета Правительства Чеченской Республики по дошкольному образованию</w:t>
      </w:r>
      <w:r>
        <w:rPr>
          <w:sz w:val="28"/>
          <w:szCs w:val="28"/>
        </w:rPr>
        <w:t xml:space="preserve">, начальникам отделов </w:t>
      </w:r>
      <w:r>
        <w:rPr>
          <w:rStyle w:val="FontStyle27"/>
          <w:sz w:val="28"/>
          <w:szCs w:val="28"/>
        </w:rPr>
        <w:t xml:space="preserve">обеспечить соблюдение требований Порядка по предотвращению появления в разрабатываемых проектах нормативных правовых актов </w:t>
      </w:r>
      <w:proofErr w:type="spellStart"/>
      <w:r>
        <w:rPr>
          <w:rStyle w:val="FontStyle27"/>
          <w:sz w:val="28"/>
          <w:szCs w:val="28"/>
        </w:rPr>
        <w:t>коррупциогенных</w:t>
      </w:r>
      <w:proofErr w:type="spellEnd"/>
      <w:r>
        <w:rPr>
          <w:rStyle w:val="FontStyle27"/>
          <w:sz w:val="28"/>
          <w:szCs w:val="28"/>
        </w:rPr>
        <w:t xml:space="preserve"> факторов.</w:t>
      </w:r>
    </w:p>
    <w:p w:rsidR="004C3D35" w:rsidRDefault="004C3D35" w:rsidP="004C3D35">
      <w:pPr>
        <w:pStyle w:val="Style12"/>
        <w:widowControl/>
        <w:numPr>
          <w:ilvl w:val="0"/>
          <w:numId w:val="1"/>
        </w:numPr>
        <w:tabs>
          <w:tab w:val="left" w:pos="8381"/>
        </w:tabs>
        <w:spacing w:line="240" w:lineRule="auto"/>
        <w:ind w:left="720" w:firstLine="720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 </w:t>
      </w:r>
    </w:p>
    <w:p w:rsidR="004C3D35" w:rsidRDefault="004C3D35" w:rsidP="004C3D35">
      <w:pPr>
        <w:pStyle w:val="Style12"/>
        <w:widowControl/>
        <w:tabs>
          <w:tab w:val="left" w:pos="8381"/>
        </w:tabs>
        <w:spacing w:line="240" w:lineRule="auto"/>
        <w:ind w:left="720"/>
        <w:rPr>
          <w:sz w:val="28"/>
          <w:szCs w:val="28"/>
        </w:rPr>
      </w:pPr>
    </w:p>
    <w:p w:rsidR="004C3D35" w:rsidRDefault="004C3D35" w:rsidP="004C3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А.С. </w:t>
      </w:r>
      <w:proofErr w:type="spellStart"/>
      <w:r>
        <w:rPr>
          <w:rFonts w:ascii="Times New Roman" w:hAnsi="Times New Roman"/>
          <w:sz w:val="28"/>
          <w:szCs w:val="28"/>
        </w:rPr>
        <w:t>Джунаидов</w:t>
      </w:r>
      <w:proofErr w:type="spellEnd"/>
    </w:p>
    <w:p w:rsidR="009F226D" w:rsidRPr="00A10CE0" w:rsidRDefault="004C3D35" w:rsidP="00DC0A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lastRenderedPageBreak/>
        <w:t xml:space="preserve">                                                              </w:t>
      </w:r>
      <w:r w:rsidR="000867BD">
        <w:rPr>
          <w:rStyle w:val="a5"/>
          <w:i w:val="0"/>
          <w:sz w:val="28"/>
          <w:szCs w:val="28"/>
        </w:rPr>
        <w:t xml:space="preserve">   </w:t>
      </w:r>
      <w:r w:rsidR="009F226D" w:rsidRPr="00A10CE0">
        <w:rPr>
          <w:rStyle w:val="a5"/>
          <w:i w:val="0"/>
          <w:sz w:val="28"/>
          <w:szCs w:val="28"/>
        </w:rPr>
        <w:t>Утвержден</w:t>
      </w:r>
    </w:p>
    <w:p w:rsidR="007165E0" w:rsidRPr="00A10CE0" w:rsidRDefault="009F226D" w:rsidP="00DC0ABA">
      <w:pPr>
        <w:pStyle w:val="a4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A10CE0">
        <w:rPr>
          <w:rStyle w:val="a5"/>
          <w:i w:val="0"/>
          <w:sz w:val="28"/>
          <w:szCs w:val="28"/>
        </w:rPr>
        <w:t xml:space="preserve">                          </w:t>
      </w:r>
      <w:r w:rsidR="007165E0" w:rsidRPr="00A10CE0">
        <w:rPr>
          <w:rStyle w:val="a5"/>
          <w:i w:val="0"/>
          <w:sz w:val="28"/>
          <w:szCs w:val="28"/>
        </w:rPr>
        <w:t xml:space="preserve">                                </w:t>
      </w:r>
      <w:r w:rsidRPr="00A10CE0">
        <w:rPr>
          <w:rStyle w:val="a5"/>
          <w:i w:val="0"/>
          <w:sz w:val="28"/>
          <w:szCs w:val="28"/>
        </w:rPr>
        <w:t> </w:t>
      </w:r>
      <w:r w:rsidR="007165E0" w:rsidRPr="00A10CE0">
        <w:rPr>
          <w:rStyle w:val="a5"/>
          <w:i w:val="0"/>
          <w:sz w:val="28"/>
          <w:szCs w:val="28"/>
        </w:rPr>
        <w:t xml:space="preserve"> </w:t>
      </w:r>
      <w:r w:rsidRPr="00A10CE0">
        <w:rPr>
          <w:rStyle w:val="a5"/>
          <w:i w:val="0"/>
          <w:sz w:val="28"/>
          <w:szCs w:val="28"/>
        </w:rPr>
        <w:t xml:space="preserve"> </w:t>
      </w:r>
      <w:r w:rsidR="00FC20CE">
        <w:rPr>
          <w:rStyle w:val="a5"/>
          <w:i w:val="0"/>
          <w:sz w:val="28"/>
          <w:szCs w:val="28"/>
        </w:rPr>
        <w:t xml:space="preserve">    </w:t>
      </w:r>
      <w:r w:rsidR="003D2A82">
        <w:rPr>
          <w:rStyle w:val="a5"/>
          <w:i w:val="0"/>
          <w:sz w:val="28"/>
          <w:szCs w:val="28"/>
        </w:rPr>
        <w:t>п</w:t>
      </w:r>
      <w:r w:rsidRPr="00A10CE0">
        <w:rPr>
          <w:rStyle w:val="a5"/>
          <w:i w:val="0"/>
          <w:sz w:val="28"/>
          <w:szCs w:val="28"/>
        </w:rPr>
        <w:t xml:space="preserve">риказом </w:t>
      </w:r>
      <w:r w:rsidR="007165E0" w:rsidRPr="00A10CE0">
        <w:rPr>
          <w:rStyle w:val="a5"/>
          <w:i w:val="0"/>
          <w:sz w:val="28"/>
          <w:szCs w:val="28"/>
        </w:rPr>
        <w:t xml:space="preserve">Комитета Правительства </w:t>
      </w:r>
    </w:p>
    <w:p w:rsidR="007165E0" w:rsidRPr="00A10CE0" w:rsidRDefault="007165E0" w:rsidP="00DC0ABA">
      <w:pPr>
        <w:pStyle w:val="a4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A10CE0">
        <w:rPr>
          <w:rStyle w:val="a5"/>
          <w:i w:val="0"/>
          <w:sz w:val="28"/>
          <w:szCs w:val="28"/>
        </w:rPr>
        <w:t xml:space="preserve">                                                             </w:t>
      </w:r>
      <w:r w:rsidR="00E31AAF" w:rsidRPr="00A10CE0">
        <w:rPr>
          <w:rStyle w:val="a5"/>
          <w:i w:val="0"/>
          <w:sz w:val="28"/>
          <w:szCs w:val="28"/>
        </w:rPr>
        <w:t xml:space="preserve">    </w:t>
      </w:r>
      <w:r w:rsidRPr="00A10CE0">
        <w:rPr>
          <w:rStyle w:val="a5"/>
          <w:i w:val="0"/>
          <w:sz w:val="28"/>
          <w:szCs w:val="28"/>
        </w:rPr>
        <w:t xml:space="preserve">Чеченской Республики </w:t>
      </w:r>
      <w:proofErr w:type="gramStart"/>
      <w:r w:rsidRPr="00A10CE0">
        <w:rPr>
          <w:rStyle w:val="a5"/>
          <w:i w:val="0"/>
          <w:sz w:val="28"/>
          <w:szCs w:val="28"/>
        </w:rPr>
        <w:t>по</w:t>
      </w:r>
      <w:proofErr w:type="gramEnd"/>
      <w:r w:rsidRPr="00A10CE0">
        <w:rPr>
          <w:rStyle w:val="a5"/>
          <w:i w:val="0"/>
          <w:sz w:val="28"/>
          <w:szCs w:val="28"/>
        </w:rPr>
        <w:t xml:space="preserve"> </w:t>
      </w:r>
    </w:p>
    <w:p w:rsidR="009F226D" w:rsidRPr="00A10CE0" w:rsidRDefault="007165E0" w:rsidP="00DC0A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0CE0">
        <w:rPr>
          <w:rStyle w:val="a5"/>
          <w:i w:val="0"/>
          <w:sz w:val="28"/>
          <w:szCs w:val="28"/>
        </w:rPr>
        <w:t xml:space="preserve">                                                             </w:t>
      </w:r>
      <w:r w:rsidR="00E31AAF" w:rsidRPr="00A10CE0">
        <w:rPr>
          <w:rStyle w:val="a5"/>
          <w:i w:val="0"/>
          <w:sz w:val="28"/>
          <w:szCs w:val="28"/>
        </w:rPr>
        <w:t xml:space="preserve">    </w:t>
      </w:r>
      <w:r w:rsidRPr="00A10CE0">
        <w:rPr>
          <w:rStyle w:val="a5"/>
          <w:i w:val="0"/>
          <w:sz w:val="28"/>
          <w:szCs w:val="28"/>
        </w:rPr>
        <w:t>дошкольному образованию</w:t>
      </w:r>
      <w:r w:rsidR="009F226D" w:rsidRPr="00A10CE0">
        <w:rPr>
          <w:rStyle w:val="a5"/>
          <w:i w:val="0"/>
          <w:sz w:val="28"/>
          <w:szCs w:val="28"/>
        </w:rPr>
        <w:t> </w:t>
      </w:r>
    </w:p>
    <w:p w:rsidR="009F226D" w:rsidRPr="00A10CE0" w:rsidRDefault="009F226D" w:rsidP="007165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0CE0">
        <w:rPr>
          <w:rStyle w:val="a5"/>
          <w:i w:val="0"/>
          <w:sz w:val="28"/>
          <w:szCs w:val="28"/>
        </w:rPr>
        <w:t>                           </w:t>
      </w:r>
    </w:p>
    <w:p w:rsidR="009F226D" w:rsidRDefault="009F226D" w:rsidP="00DC0ABA">
      <w:pPr>
        <w:pStyle w:val="a4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A10CE0">
        <w:rPr>
          <w:sz w:val="28"/>
          <w:szCs w:val="28"/>
        </w:rPr>
        <w:t>                         </w:t>
      </w:r>
      <w:r w:rsidR="007165E0" w:rsidRPr="00A10CE0">
        <w:rPr>
          <w:sz w:val="28"/>
          <w:szCs w:val="28"/>
        </w:rPr>
        <w:t xml:space="preserve">                                </w:t>
      </w:r>
      <w:r w:rsidR="00FC20CE">
        <w:rPr>
          <w:sz w:val="28"/>
          <w:szCs w:val="28"/>
        </w:rPr>
        <w:t xml:space="preserve">         </w:t>
      </w:r>
      <w:r w:rsidRPr="00A10CE0">
        <w:rPr>
          <w:rStyle w:val="a5"/>
          <w:i w:val="0"/>
          <w:sz w:val="28"/>
          <w:szCs w:val="28"/>
        </w:rPr>
        <w:t>от  </w:t>
      </w:r>
      <w:r w:rsidR="009A1216">
        <w:rPr>
          <w:rStyle w:val="a5"/>
          <w:i w:val="0"/>
          <w:sz w:val="28"/>
          <w:szCs w:val="28"/>
        </w:rPr>
        <w:t xml:space="preserve">      </w:t>
      </w:r>
      <w:r w:rsidR="00852877" w:rsidRPr="00A10CE0">
        <w:rPr>
          <w:rStyle w:val="a5"/>
          <w:i w:val="0"/>
          <w:sz w:val="28"/>
          <w:szCs w:val="28"/>
        </w:rPr>
        <w:t>2</w:t>
      </w:r>
      <w:r w:rsidRPr="00A10CE0">
        <w:rPr>
          <w:rStyle w:val="a5"/>
          <w:i w:val="0"/>
          <w:sz w:val="28"/>
          <w:szCs w:val="28"/>
        </w:rPr>
        <w:t>01</w:t>
      </w:r>
      <w:r w:rsidR="007165E0" w:rsidRPr="00A10CE0">
        <w:rPr>
          <w:rStyle w:val="a5"/>
          <w:i w:val="0"/>
          <w:sz w:val="28"/>
          <w:szCs w:val="28"/>
        </w:rPr>
        <w:t>4</w:t>
      </w:r>
      <w:r w:rsidRPr="00A10CE0">
        <w:rPr>
          <w:rStyle w:val="a5"/>
          <w:i w:val="0"/>
          <w:sz w:val="28"/>
          <w:szCs w:val="28"/>
        </w:rPr>
        <w:t>г  </w:t>
      </w:r>
      <w:r w:rsidR="007165E0" w:rsidRPr="00A10CE0">
        <w:rPr>
          <w:rStyle w:val="a5"/>
          <w:i w:val="0"/>
          <w:sz w:val="28"/>
          <w:szCs w:val="28"/>
        </w:rPr>
        <w:t xml:space="preserve">  </w:t>
      </w:r>
      <w:r w:rsidR="00852877" w:rsidRPr="00A10CE0">
        <w:rPr>
          <w:rStyle w:val="a5"/>
          <w:i w:val="0"/>
          <w:sz w:val="28"/>
          <w:szCs w:val="28"/>
        </w:rPr>
        <w:t xml:space="preserve">           </w:t>
      </w:r>
      <w:r w:rsidR="009A1216">
        <w:rPr>
          <w:rStyle w:val="a5"/>
          <w:i w:val="0"/>
          <w:sz w:val="28"/>
          <w:szCs w:val="28"/>
        </w:rPr>
        <w:t xml:space="preserve">     </w:t>
      </w:r>
      <w:r w:rsidR="00852877" w:rsidRPr="00A10CE0">
        <w:rPr>
          <w:rStyle w:val="a5"/>
          <w:i w:val="0"/>
          <w:sz w:val="28"/>
          <w:szCs w:val="28"/>
        </w:rPr>
        <w:t xml:space="preserve">  </w:t>
      </w:r>
      <w:r w:rsidRPr="00A10CE0">
        <w:rPr>
          <w:rStyle w:val="a5"/>
          <w:i w:val="0"/>
          <w:sz w:val="28"/>
          <w:szCs w:val="28"/>
        </w:rPr>
        <w:t>№</w:t>
      </w:r>
      <w:r w:rsidR="007165E0" w:rsidRPr="00A10CE0">
        <w:rPr>
          <w:rStyle w:val="a5"/>
          <w:i w:val="0"/>
          <w:sz w:val="28"/>
          <w:szCs w:val="28"/>
        </w:rPr>
        <w:t xml:space="preserve">    </w:t>
      </w:r>
    </w:p>
    <w:p w:rsidR="009A1216" w:rsidRDefault="009A1216" w:rsidP="00DC0ABA">
      <w:pPr>
        <w:pStyle w:val="a4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</w:p>
    <w:p w:rsidR="00D210DF" w:rsidRPr="00A10CE0" w:rsidRDefault="00D210DF" w:rsidP="00DC0A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F226D" w:rsidRDefault="00E95EF5" w:rsidP="001246A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10CE0">
        <w:rPr>
          <w:b/>
          <w:sz w:val="28"/>
          <w:szCs w:val="28"/>
        </w:rPr>
        <w:t>Порядок п</w:t>
      </w:r>
      <w:r w:rsidR="009F226D" w:rsidRPr="00A10CE0">
        <w:rPr>
          <w:b/>
          <w:sz w:val="28"/>
          <w:szCs w:val="28"/>
        </w:rPr>
        <w:t xml:space="preserve">роведения </w:t>
      </w:r>
      <w:proofErr w:type="spellStart"/>
      <w:r w:rsidR="009F226D" w:rsidRPr="00A10CE0">
        <w:rPr>
          <w:b/>
          <w:sz w:val="28"/>
          <w:szCs w:val="28"/>
        </w:rPr>
        <w:t>антикоррупционной</w:t>
      </w:r>
      <w:proofErr w:type="spellEnd"/>
      <w:r w:rsidR="009F226D" w:rsidRPr="00A10CE0">
        <w:rPr>
          <w:b/>
          <w:sz w:val="28"/>
          <w:szCs w:val="28"/>
        </w:rPr>
        <w:t xml:space="preserve"> экспертизы нормативных правовых актов </w:t>
      </w:r>
      <w:r w:rsidRPr="00A10CE0">
        <w:rPr>
          <w:b/>
          <w:sz w:val="28"/>
          <w:szCs w:val="28"/>
        </w:rPr>
        <w:t>Комитета Правительства Чеченской Республики по дошкольному образованию</w:t>
      </w:r>
      <w:r w:rsidR="009F226D" w:rsidRPr="00A10CE0">
        <w:rPr>
          <w:b/>
          <w:sz w:val="28"/>
          <w:szCs w:val="28"/>
        </w:rPr>
        <w:t xml:space="preserve"> (далее</w:t>
      </w:r>
      <w:r w:rsidR="00524B45" w:rsidRPr="00A10CE0">
        <w:rPr>
          <w:b/>
          <w:sz w:val="28"/>
          <w:szCs w:val="28"/>
        </w:rPr>
        <w:t xml:space="preserve"> </w:t>
      </w:r>
      <w:r w:rsidR="009F226D" w:rsidRPr="00A10CE0">
        <w:rPr>
          <w:b/>
          <w:sz w:val="28"/>
          <w:szCs w:val="28"/>
        </w:rPr>
        <w:t xml:space="preserve">- </w:t>
      </w:r>
      <w:r w:rsidRPr="00A10CE0">
        <w:rPr>
          <w:b/>
          <w:sz w:val="28"/>
          <w:szCs w:val="28"/>
        </w:rPr>
        <w:t>Комитет</w:t>
      </w:r>
      <w:r w:rsidR="009F226D" w:rsidRPr="00A10CE0">
        <w:rPr>
          <w:b/>
          <w:sz w:val="28"/>
          <w:szCs w:val="28"/>
        </w:rPr>
        <w:t xml:space="preserve">) и проектов нормативных правовых актов </w:t>
      </w:r>
      <w:r w:rsidRPr="00A10CE0">
        <w:rPr>
          <w:b/>
          <w:sz w:val="28"/>
          <w:szCs w:val="28"/>
        </w:rPr>
        <w:t>Комитета</w:t>
      </w:r>
    </w:p>
    <w:p w:rsidR="00D210DF" w:rsidRPr="00A10CE0" w:rsidRDefault="00D210DF" w:rsidP="001246A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226D" w:rsidRDefault="00CC1AA0" w:rsidP="00E95EF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10CE0">
        <w:rPr>
          <w:b/>
          <w:sz w:val="28"/>
          <w:szCs w:val="28"/>
          <w:lang w:val="en-US"/>
        </w:rPr>
        <w:t>I</w:t>
      </w:r>
      <w:r w:rsidRPr="00A10CE0">
        <w:rPr>
          <w:b/>
          <w:sz w:val="28"/>
          <w:szCs w:val="28"/>
        </w:rPr>
        <w:t>.</w:t>
      </w:r>
      <w:r w:rsidR="009F226D" w:rsidRPr="00A10CE0">
        <w:rPr>
          <w:b/>
          <w:sz w:val="28"/>
          <w:szCs w:val="28"/>
        </w:rPr>
        <w:t xml:space="preserve"> Общие положения</w:t>
      </w:r>
    </w:p>
    <w:p w:rsidR="00D210DF" w:rsidRPr="00A10CE0" w:rsidRDefault="00D210DF" w:rsidP="00E95EF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226D" w:rsidRPr="00A10CE0" w:rsidRDefault="00E95EF5" w:rsidP="00DC0A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0CE0">
        <w:rPr>
          <w:sz w:val="28"/>
          <w:szCs w:val="28"/>
        </w:rPr>
        <w:t xml:space="preserve">    1</w:t>
      </w:r>
      <w:r w:rsidR="009F226D" w:rsidRPr="00A10CE0">
        <w:rPr>
          <w:sz w:val="28"/>
          <w:szCs w:val="28"/>
        </w:rPr>
        <w:t xml:space="preserve">. </w:t>
      </w:r>
      <w:proofErr w:type="gramStart"/>
      <w:r w:rsidR="009F226D" w:rsidRPr="00A10CE0">
        <w:rPr>
          <w:sz w:val="28"/>
          <w:szCs w:val="28"/>
        </w:rPr>
        <w:t>Настоящий Порядок в соответствии пунктом 3 части</w:t>
      </w:r>
      <w:r w:rsidR="00FA3B3E" w:rsidRPr="00A10CE0">
        <w:rPr>
          <w:sz w:val="28"/>
          <w:szCs w:val="28"/>
        </w:rPr>
        <w:t xml:space="preserve"> </w:t>
      </w:r>
      <w:r w:rsidR="009F226D" w:rsidRPr="00A10CE0">
        <w:rPr>
          <w:sz w:val="28"/>
          <w:szCs w:val="28"/>
        </w:rPr>
        <w:t xml:space="preserve">1 статьи 3 Федерального закона от 17 июля 2009 года №172-ФЗ «Об </w:t>
      </w:r>
      <w:proofErr w:type="spellStart"/>
      <w:r w:rsidR="009F226D" w:rsidRPr="00A10CE0">
        <w:rPr>
          <w:sz w:val="28"/>
          <w:szCs w:val="28"/>
        </w:rPr>
        <w:t>антикоррупционной</w:t>
      </w:r>
      <w:proofErr w:type="spellEnd"/>
      <w:r w:rsidR="009F226D" w:rsidRPr="00A10CE0">
        <w:rPr>
          <w:sz w:val="28"/>
          <w:szCs w:val="28"/>
        </w:rPr>
        <w:t xml:space="preserve"> экспертизе нормативных правовых актов и проектов нормативных правовых актов»,</w:t>
      </w:r>
      <w:r w:rsidR="008761D4" w:rsidRPr="00A10CE0">
        <w:rPr>
          <w:sz w:val="28"/>
          <w:szCs w:val="28"/>
        </w:rPr>
        <w:t xml:space="preserve"> постановлением</w:t>
      </w:r>
      <w:r w:rsidR="00CF5574" w:rsidRPr="00A10CE0">
        <w:rPr>
          <w:sz w:val="28"/>
          <w:szCs w:val="28"/>
        </w:rPr>
        <w:t xml:space="preserve"> Правительства Российской Фе</w:t>
      </w:r>
      <w:r w:rsidR="007401E3" w:rsidRPr="00A10CE0">
        <w:rPr>
          <w:sz w:val="28"/>
          <w:szCs w:val="28"/>
        </w:rPr>
        <w:t xml:space="preserve">дерации от 26 февраля 2010 г. № 96 «Об </w:t>
      </w:r>
      <w:proofErr w:type="spellStart"/>
      <w:r w:rsidR="007401E3" w:rsidRPr="00A10CE0">
        <w:rPr>
          <w:sz w:val="28"/>
          <w:szCs w:val="28"/>
        </w:rPr>
        <w:t>антикоррупционной</w:t>
      </w:r>
      <w:proofErr w:type="spellEnd"/>
      <w:r w:rsidR="007401E3" w:rsidRPr="00A10CE0">
        <w:rPr>
          <w:sz w:val="28"/>
          <w:szCs w:val="28"/>
        </w:rPr>
        <w:t xml:space="preserve"> экспертизе </w:t>
      </w:r>
      <w:r w:rsidR="0082505C" w:rsidRPr="00A10CE0">
        <w:rPr>
          <w:sz w:val="28"/>
          <w:szCs w:val="28"/>
        </w:rPr>
        <w:t>нормативных правовых актов и проектов нормативных правовых актов»,</w:t>
      </w:r>
      <w:r w:rsidR="009F226D" w:rsidRPr="00A10CE0">
        <w:rPr>
          <w:sz w:val="28"/>
          <w:szCs w:val="28"/>
        </w:rPr>
        <w:t xml:space="preserve"> статьей</w:t>
      </w:r>
      <w:r w:rsidR="008761D4" w:rsidRPr="00A10CE0">
        <w:rPr>
          <w:sz w:val="28"/>
          <w:szCs w:val="28"/>
        </w:rPr>
        <w:t xml:space="preserve"> </w:t>
      </w:r>
      <w:r w:rsidR="009F226D" w:rsidRPr="00A10CE0">
        <w:rPr>
          <w:sz w:val="28"/>
          <w:szCs w:val="28"/>
        </w:rPr>
        <w:t>9 Закона Чеченской Республики от 21 мая 2009 года</w:t>
      </w:r>
      <w:proofErr w:type="gramEnd"/>
      <w:r w:rsidR="009F226D" w:rsidRPr="00A10CE0">
        <w:rPr>
          <w:sz w:val="28"/>
          <w:szCs w:val="28"/>
        </w:rPr>
        <w:t xml:space="preserve"> № 36-рз «О противодействии коррупции в Чеченской Республике», определяет порядок проведения </w:t>
      </w:r>
      <w:proofErr w:type="spellStart"/>
      <w:r w:rsidR="009F226D" w:rsidRPr="00A10CE0">
        <w:rPr>
          <w:sz w:val="28"/>
          <w:szCs w:val="28"/>
        </w:rPr>
        <w:t>антикоррупционной</w:t>
      </w:r>
      <w:proofErr w:type="spellEnd"/>
      <w:r w:rsidR="009F226D" w:rsidRPr="00A10CE0">
        <w:rPr>
          <w:sz w:val="28"/>
          <w:szCs w:val="28"/>
        </w:rPr>
        <w:t xml:space="preserve"> экспертизы:</w:t>
      </w:r>
    </w:p>
    <w:p w:rsidR="00524B45" w:rsidRPr="00A10CE0" w:rsidRDefault="00524B45" w:rsidP="00DC0A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0CE0">
        <w:rPr>
          <w:sz w:val="28"/>
          <w:szCs w:val="28"/>
        </w:rPr>
        <w:t xml:space="preserve">    - проектов нормативных правовых актов Чеченской Республики подготавливаемых Комитетом для внесения на рассмотрение Главы Чеченской Республики и Правительства Чеченской Республики</w:t>
      </w:r>
      <w:r w:rsidR="00570AFE" w:rsidRPr="00A10CE0">
        <w:rPr>
          <w:sz w:val="28"/>
          <w:szCs w:val="28"/>
        </w:rPr>
        <w:t>;</w:t>
      </w:r>
      <w:r w:rsidRPr="00A10CE0">
        <w:rPr>
          <w:sz w:val="28"/>
          <w:szCs w:val="28"/>
        </w:rPr>
        <w:t xml:space="preserve">    </w:t>
      </w:r>
    </w:p>
    <w:p w:rsidR="0071264A" w:rsidRPr="00A10CE0" w:rsidRDefault="0071264A" w:rsidP="00DC0A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0CE0">
        <w:rPr>
          <w:sz w:val="28"/>
          <w:szCs w:val="28"/>
        </w:rPr>
        <w:t xml:space="preserve">   - проектов нормативных правовых актов Комитета;</w:t>
      </w:r>
    </w:p>
    <w:p w:rsidR="009F226D" w:rsidRPr="00A10CE0" w:rsidRDefault="009F226D" w:rsidP="00DC0A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0CE0">
        <w:rPr>
          <w:sz w:val="28"/>
          <w:szCs w:val="28"/>
        </w:rPr>
        <w:t> </w:t>
      </w:r>
      <w:r w:rsidR="0072023C">
        <w:rPr>
          <w:sz w:val="28"/>
          <w:szCs w:val="28"/>
        </w:rPr>
        <w:t xml:space="preserve"> </w:t>
      </w:r>
      <w:r w:rsidRPr="00A10CE0">
        <w:rPr>
          <w:sz w:val="28"/>
          <w:szCs w:val="28"/>
        </w:rPr>
        <w:t xml:space="preserve">- нормативных правовых актов </w:t>
      </w:r>
      <w:r w:rsidR="002D5843" w:rsidRPr="00A10CE0">
        <w:rPr>
          <w:sz w:val="28"/>
          <w:szCs w:val="28"/>
        </w:rPr>
        <w:t>Комитета</w:t>
      </w:r>
    </w:p>
    <w:p w:rsidR="00E31AAF" w:rsidRPr="00A10CE0" w:rsidRDefault="00E31AAF" w:rsidP="00DC0A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0CE0">
        <w:rPr>
          <w:sz w:val="28"/>
          <w:szCs w:val="28"/>
        </w:rPr>
        <w:t xml:space="preserve">   (далее – нормативные правовые акты и проекты нормативных правовых актов).</w:t>
      </w:r>
    </w:p>
    <w:p w:rsidR="009F226D" w:rsidRPr="00A10CE0" w:rsidRDefault="009F226D" w:rsidP="00DC0A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0CE0">
        <w:rPr>
          <w:sz w:val="28"/>
          <w:szCs w:val="28"/>
        </w:rPr>
        <w:t>  </w:t>
      </w:r>
      <w:r w:rsidR="00D210DF">
        <w:rPr>
          <w:sz w:val="28"/>
          <w:szCs w:val="28"/>
        </w:rPr>
        <w:t xml:space="preserve"> </w:t>
      </w:r>
      <w:r w:rsidRPr="00A10CE0">
        <w:rPr>
          <w:sz w:val="28"/>
          <w:szCs w:val="28"/>
        </w:rPr>
        <w:t>2.</w:t>
      </w:r>
      <w:r w:rsidR="00A9585C">
        <w:rPr>
          <w:sz w:val="28"/>
          <w:szCs w:val="28"/>
        </w:rPr>
        <w:t xml:space="preserve"> </w:t>
      </w:r>
      <w:proofErr w:type="spellStart"/>
      <w:r w:rsidRPr="00A10CE0">
        <w:rPr>
          <w:sz w:val="28"/>
          <w:szCs w:val="28"/>
        </w:rPr>
        <w:t>Антикоррупционная</w:t>
      </w:r>
      <w:proofErr w:type="spellEnd"/>
      <w:r w:rsidRPr="00A10CE0">
        <w:rPr>
          <w:sz w:val="28"/>
          <w:szCs w:val="28"/>
        </w:rPr>
        <w:t xml:space="preserve"> экспертиза проводиться в отношении нормативных правовых актов и проектов нормативных правовых актов в целях выявления в них </w:t>
      </w:r>
      <w:proofErr w:type="spellStart"/>
      <w:r w:rsidRPr="00A10CE0">
        <w:rPr>
          <w:sz w:val="28"/>
          <w:szCs w:val="28"/>
        </w:rPr>
        <w:t>коррупциогенных</w:t>
      </w:r>
      <w:proofErr w:type="spellEnd"/>
      <w:r w:rsidRPr="00A10CE0">
        <w:rPr>
          <w:sz w:val="28"/>
          <w:szCs w:val="28"/>
        </w:rPr>
        <w:t xml:space="preserve"> факторов – положений, способствующих созданию условий для проявления коррупции, и их последующего устранения.</w:t>
      </w:r>
    </w:p>
    <w:p w:rsidR="00CC1AA0" w:rsidRPr="00A10CE0" w:rsidRDefault="00CC1AA0" w:rsidP="00DC0A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F226D" w:rsidRDefault="009F226D" w:rsidP="00F146A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10CE0">
        <w:rPr>
          <w:b/>
          <w:sz w:val="28"/>
          <w:szCs w:val="28"/>
        </w:rPr>
        <w:t xml:space="preserve">II. Порядок проведения </w:t>
      </w:r>
      <w:proofErr w:type="spellStart"/>
      <w:r w:rsidRPr="00A10CE0">
        <w:rPr>
          <w:b/>
          <w:sz w:val="28"/>
          <w:szCs w:val="28"/>
        </w:rPr>
        <w:t>антикоррупционной</w:t>
      </w:r>
      <w:proofErr w:type="spellEnd"/>
      <w:r w:rsidRPr="00A10CE0">
        <w:rPr>
          <w:b/>
          <w:sz w:val="28"/>
          <w:szCs w:val="28"/>
        </w:rPr>
        <w:t xml:space="preserve"> экспертизы проектов нормативных правовых актов.</w:t>
      </w:r>
    </w:p>
    <w:p w:rsidR="00D210DF" w:rsidRPr="00A10CE0" w:rsidRDefault="00D210DF" w:rsidP="00F146A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226D" w:rsidRPr="00A10CE0" w:rsidRDefault="009F226D" w:rsidP="00DC0A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0CE0">
        <w:rPr>
          <w:sz w:val="28"/>
          <w:szCs w:val="28"/>
        </w:rPr>
        <w:t xml:space="preserve">   </w:t>
      </w:r>
      <w:r w:rsidR="00D91CC1" w:rsidRPr="00A10CE0">
        <w:rPr>
          <w:sz w:val="28"/>
          <w:szCs w:val="28"/>
        </w:rPr>
        <w:t xml:space="preserve"> </w:t>
      </w:r>
      <w:r w:rsidR="00D210DF">
        <w:rPr>
          <w:sz w:val="28"/>
          <w:szCs w:val="28"/>
        </w:rPr>
        <w:t xml:space="preserve"> </w:t>
      </w:r>
      <w:proofErr w:type="gramStart"/>
      <w:r w:rsidRPr="00A10CE0">
        <w:rPr>
          <w:sz w:val="28"/>
          <w:szCs w:val="28"/>
        </w:rPr>
        <w:t xml:space="preserve">3.Антикоррупционная экспертиза проектов нормативных правовых актов </w:t>
      </w:r>
      <w:r w:rsidR="00D009E4" w:rsidRPr="00A10CE0">
        <w:rPr>
          <w:sz w:val="28"/>
          <w:szCs w:val="28"/>
        </w:rPr>
        <w:t>Комитета</w:t>
      </w:r>
      <w:r w:rsidRPr="00A10CE0">
        <w:rPr>
          <w:sz w:val="28"/>
          <w:szCs w:val="28"/>
        </w:rPr>
        <w:t> </w:t>
      </w:r>
      <w:r w:rsidR="009364AB" w:rsidRPr="00A10CE0">
        <w:rPr>
          <w:sz w:val="28"/>
          <w:szCs w:val="28"/>
        </w:rPr>
        <w:t>проводится</w:t>
      </w:r>
      <w:r w:rsidRPr="00A10CE0">
        <w:rPr>
          <w:sz w:val="28"/>
          <w:szCs w:val="28"/>
        </w:rPr>
        <w:t xml:space="preserve"> </w:t>
      </w:r>
      <w:r w:rsidR="00DD5B18" w:rsidRPr="00A10CE0">
        <w:rPr>
          <w:sz w:val="28"/>
          <w:szCs w:val="28"/>
        </w:rPr>
        <w:t>о</w:t>
      </w:r>
      <w:r w:rsidR="002B3CAB" w:rsidRPr="00A10CE0">
        <w:rPr>
          <w:sz w:val="28"/>
          <w:szCs w:val="28"/>
        </w:rPr>
        <w:t>тветственными лицами</w:t>
      </w:r>
      <w:r w:rsidR="00094B80" w:rsidRPr="00A10CE0">
        <w:rPr>
          <w:sz w:val="28"/>
          <w:szCs w:val="28"/>
        </w:rPr>
        <w:t xml:space="preserve"> за</w:t>
      </w:r>
      <w:r w:rsidRPr="00A10CE0">
        <w:rPr>
          <w:sz w:val="28"/>
          <w:szCs w:val="28"/>
        </w:rPr>
        <w:t xml:space="preserve"> </w:t>
      </w:r>
      <w:r w:rsidR="00094B80" w:rsidRPr="00A10CE0">
        <w:rPr>
          <w:sz w:val="28"/>
          <w:szCs w:val="28"/>
        </w:rPr>
        <w:t xml:space="preserve">проведения </w:t>
      </w:r>
      <w:proofErr w:type="spellStart"/>
      <w:r w:rsidR="00094B80" w:rsidRPr="00A10CE0">
        <w:rPr>
          <w:sz w:val="28"/>
          <w:szCs w:val="28"/>
        </w:rPr>
        <w:t>антикоррупционной</w:t>
      </w:r>
      <w:proofErr w:type="spellEnd"/>
      <w:r w:rsidR="00094B80" w:rsidRPr="00A10CE0">
        <w:rPr>
          <w:sz w:val="28"/>
          <w:szCs w:val="28"/>
        </w:rPr>
        <w:t xml:space="preserve"> экспертизы проектов нормативных правовых актов </w:t>
      </w:r>
      <w:r w:rsidRPr="00A10CE0">
        <w:rPr>
          <w:sz w:val="28"/>
          <w:szCs w:val="28"/>
        </w:rPr>
        <w:t xml:space="preserve">в соответствии с методикой проведения </w:t>
      </w:r>
      <w:proofErr w:type="spellStart"/>
      <w:r w:rsidRPr="00A10CE0">
        <w:rPr>
          <w:sz w:val="28"/>
          <w:szCs w:val="28"/>
        </w:rPr>
        <w:t>антикоррупционной</w:t>
      </w:r>
      <w:proofErr w:type="spellEnd"/>
      <w:r w:rsidRPr="00A10CE0">
        <w:rPr>
          <w:sz w:val="28"/>
          <w:szCs w:val="28"/>
        </w:rPr>
        <w:t xml:space="preserve"> экспертизы </w:t>
      </w:r>
      <w:r w:rsidRPr="00A10CE0">
        <w:rPr>
          <w:sz w:val="28"/>
          <w:szCs w:val="28"/>
        </w:rPr>
        <w:lastRenderedPageBreak/>
        <w:t xml:space="preserve">нормативных правовых актов и проектов нормативных правовых актов, утвержденной постановлением Правительства Российской Федерации от 26 февраля 2010г № 96 «Об </w:t>
      </w:r>
      <w:proofErr w:type="spellStart"/>
      <w:r w:rsidRPr="00A10CE0">
        <w:rPr>
          <w:sz w:val="28"/>
          <w:szCs w:val="28"/>
        </w:rPr>
        <w:t>антикоррупционной</w:t>
      </w:r>
      <w:proofErr w:type="spellEnd"/>
      <w:r w:rsidRPr="00A10CE0">
        <w:rPr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="00324CBC" w:rsidRPr="00A10CE0">
        <w:rPr>
          <w:sz w:val="28"/>
          <w:szCs w:val="28"/>
        </w:rPr>
        <w:t>.</w:t>
      </w:r>
      <w:proofErr w:type="gramEnd"/>
    </w:p>
    <w:p w:rsidR="005E5185" w:rsidRPr="00A10CE0" w:rsidRDefault="002956B7" w:rsidP="005E518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CE0">
        <w:rPr>
          <w:rFonts w:ascii="Times New Roman" w:hAnsi="Times New Roman" w:cs="Times New Roman"/>
          <w:sz w:val="28"/>
          <w:szCs w:val="28"/>
        </w:rPr>
        <w:t>4</w:t>
      </w:r>
      <w:r w:rsidR="005E5185" w:rsidRPr="005E51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5185" w:rsidRPr="005E5185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актов, завизированные начальником </w:t>
      </w:r>
      <w:r w:rsidR="003A05ED">
        <w:rPr>
          <w:rFonts w:ascii="Times New Roman" w:hAnsi="Times New Roman" w:cs="Times New Roman"/>
          <w:sz w:val="28"/>
          <w:szCs w:val="28"/>
        </w:rPr>
        <w:t>с</w:t>
      </w:r>
      <w:r w:rsidR="003A05ED" w:rsidRPr="00A10CE0">
        <w:rPr>
          <w:rFonts w:ascii="Times New Roman" w:hAnsi="Times New Roman" w:cs="Times New Roman"/>
          <w:sz w:val="28"/>
          <w:szCs w:val="28"/>
        </w:rPr>
        <w:t>труктурно</w:t>
      </w:r>
      <w:r w:rsidR="003A05ED">
        <w:rPr>
          <w:rFonts w:ascii="Times New Roman" w:hAnsi="Times New Roman" w:cs="Times New Roman"/>
          <w:sz w:val="28"/>
          <w:szCs w:val="28"/>
        </w:rPr>
        <w:t>го подразделения</w:t>
      </w:r>
      <w:r w:rsidR="005E5185" w:rsidRPr="005E5185">
        <w:rPr>
          <w:rFonts w:ascii="Times New Roman" w:hAnsi="Times New Roman" w:cs="Times New Roman"/>
          <w:sz w:val="28"/>
          <w:szCs w:val="28"/>
        </w:rPr>
        <w:t xml:space="preserve"> (лицом, исполняющим его обязанности), ответственным за подготовку соответствующего проекта нормативного правового акта</w:t>
      </w:r>
      <w:r w:rsidR="003466EF" w:rsidRPr="00A10CE0">
        <w:rPr>
          <w:rFonts w:ascii="Times New Roman" w:hAnsi="Times New Roman" w:cs="Times New Roman"/>
          <w:sz w:val="28"/>
          <w:szCs w:val="28"/>
        </w:rPr>
        <w:t xml:space="preserve"> и </w:t>
      </w:r>
      <w:r w:rsidR="003466EF" w:rsidRPr="006F4F78">
        <w:rPr>
          <w:rFonts w:ascii="Times New Roman" w:hAnsi="Times New Roman" w:cs="Times New Roman"/>
          <w:sz w:val="28"/>
          <w:szCs w:val="28"/>
        </w:rPr>
        <w:t xml:space="preserve">руководителями заинтересованных структурных подразделений </w:t>
      </w:r>
      <w:r w:rsidR="003466EF" w:rsidRPr="00A10CE0">
        <w:rPr>
          <w:rFonts w:ascii="Times New Roman" w:hAnsi="Times New Roman" w:cs="Times New Roman"/>
          <w:sz w:val="28"/>
          <w:szCs w:val="28"/>
        </w:rPr>
        <w:t>Комитета</w:t>
      </w:r>
      <w:r w:rsidR="005E5185" w:rsidRPr="005E5185">
        <w:rPr>
          <w:rFonts w:ascii="Times New Roman" w:hAnsi="Times New Roman" w:cs="Times New Roman"/>
          <w:sz w:val="28"/>
          <w:szCs w:val="28"/>
        </w:rPr>
        <w:t xml:space="preserve">, направляются </w:t>
      </w:r>
      <w:r w:rsidR="00A8680B" w:rsidRPr="00A10CE0">
        <w:rPr>
          <w:rFonts w:ascii="Times New Roman" w:hAnsi="Times New Roman" w:cs="Times New Roman"/>
          <w:sz w:val="28"/>
          <w:szCs w:val="28"/>
        </w:rPr>
        <w:t>к ответственному лицу</w:t>
      </w:r>
      <w:r w:rsidR="005E5185" w:rsidRPr="005E5185">
        <w:rPr>
          <w:rFonts w:ascii="Times New Roman" w:hAnsi="Times New Roman" w:cs="Times New Roman"/>
          <w:sz w:val="28"/>
          <w:szCs w:val="28"/>
        </w:rPr>
        <w:t xml:space="preserve"> с приложением всех документов, в соответствии с которыми или во исполнение которых они подготовлены.</w:t>
      </w:r>
      <w:proofErr w:type="gramEnd"/>
      <w:r w:rsidR="005E5185" w:rsidRPr="005E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185" w:rsidRPr="005E518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5E5185" w:rsidRPr="005E5185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актов без приложения указанных документов не проводится, а проекты возвращаются исполнителю.</w:t>
      </w:r>
    </w:p>
    <w:p w:rsidR="00324CBC" w:rsidRPr="00A10CE0" w:rsidRDefault="00030606" w:rsidP="0081644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24CBC" w:rsidRPr="00A10CE0">
        <w:rPr>
          <w:rFonts w:ascii="Times New Roman" w:hAnsi="Times New Roman" w:cs="Times New Roman"/>
          <w:sz w:val="28"/>
          <w:szCs w:val="28"/>
        </w:rPr>
        <w:t xml:space="preserve">Структурное подразделение, разрабатывающее проект нормативного правового акта, его должностные лица, осуществляющие подготовку проекта нормативного правового акта, обеспечивают отсутствие </w:t>
      </w:r>
      <w:r w:rsidR="002E669B" w:rsidRPr="00A10CE0">
        <w:rPr>
          <w:rFonts w:ascii="Times New Roman" w:hAnsi="Times New Roman" w:cs="Times New Roman"/>
          <w:sz w:val="28"/>
          <w:szCs w:val="28"/>
        </w:rPr>
        <w:t xml:space="preserve">в нем </w:t>
      </w:r>
      <w:proofErr w:type="spellStart"/>
      <w:r w:rsidR="002E669B" w:rsidRPr="00A10CE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2E669B" w:rsidRPr="00A10CE0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1B7530" w:rsidRPr="00A10CE0" w:rsidRDefault="00030606" w:rsidP="001B753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1B7530" w:rsidRPr="00A10CE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1B7530" w:rsidRPr="00A10CE0">
        <w:rPr>
          <w:rFonts w:ascii="Times New Roman" w:hAnsi="Times New Roman" w:cs="Times New Roman"/>
          <w:sz w:val="28"/>
          <w:szCs w:val="28"/>
        </w:rPr>
        <w:t xml:space="preserve"> экспертиза проводится ответственными лицами одновременно с правовой экспертизой.</w:t>
      </w:r>
    </w:p>
    <w:p w:rsidR="009F226D" w:rsidRPr="00A10CE0" w:rsidRDefault="002B3CAB" w:rsidP="00DC0A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0CE0">
        <w:rPr>
          <w:sz w:val="28"/>
          <w:szCs w:val="28"/>
        </w:rPr>
        <w:t xml:space="preserve">       </w:t>
      </w:r>
      <w:r w:rsidR="00F953D9">
        <w:rPr>
          <w:sz w:val="28"/>
          <w:szCs w:val="28"/>
        </w:rPr>
        <w:t xml:space="preserve"> </w:t>
      </w:r>
      <w:r w:rsidR="00030606">
        <w:rPr>
          <w:sz w:val="28"/>
          <w:szCs w:val="28"/>
        </w:rPr>
        <w:t>7</w:t>
      </w:r>
      <w:r w:rsidR="009F226D" w:rsidRPr="00A10CE0">
        <w:rPr>
          <w:sz w:val="28"/>
          <w:szCs w:val="28"/>
        </w:rPr>
        <w:t>.</w:t>
      </w:r>
      <w:r w:rsidR="00A9585C">
        <w:rPr>
          <w:sz w:val="28"/>
          <w:szCs w:val="28"/>
        </w:rPr>
        <w:t xml:space="preserve"> </w:t>
      </w:r>
      <w:r w:rsidR="009F226D" w:rsidRPr="00A10CE0">
        <w:rPr>
          <w:sz w:val="28"/>
          <w:szCs w:val="28"/>
        </w:rPr>
        <w:t xml:space="preserve">Срок проведения </w:t>
      </w:r>
      <w:proofErr w:type="spellStart"/>
      <w:r w:rsidR="009F226D" w:rsidRPr="00A10CE0">
        <w:rPr>
          <w:sz w:val="28"/>
          <w:szCs w:val="28"/>
        </w:rPr>
        <w:t>антикоррупционной</w:t>
      </w:r>
      <w:proofErr w:type="spellEnd"/>
      <w:r w:rsidR="009F226D" w:rsidRPr="00A10CE0">
        <w:rPr>
          <w:sz w:val="28"/>
          <w:szCs w:val="28"/>
        </w:rPr>
        <w:t xml:space="preserve"> экспертизы проектов нормативных правовых актов составляет </w:t>
      </w:r>
      <w:r w:rsidR="00C45113">
        <w:rPr>
          <w:sz w:val="28"/>
          <w:szCs w:val="28"/>
        </w:rPr>
        <w:t>15</w:t>
      </w:r>
      <w:r w:rsidR="009F226D" w:rsidRPr="00A10CE0">
        <w:rPr>
          <w:sz w:val="28"/>
          <w:szCs w:val="28"/>
        </w:rPr>
        <w:t xml:space="preserve"> дней со дня поступления проекта нормативного акта на правовую экспертизу </w:t>
      </w:r>
      <w:r w:rsidR="004551FC" w:rsidRPr="00A10CE0">
        <w:rPr>
          <w:sz w:val="28"/>
          <w:szCs w:val="28"/>
        </w:rPr>
        <w:t>ответственному лицу</w:t>
      </w:r>
      <w:r w:rsidR="009F226D" w:rsidRPr="00A10CE0">
        <w:rPr>
          <w:sz w:val="28"/>
          <w:szCs w:val="28"/>
        </w:rPr>
        <w:t xml:space="preserve">, если иной срок для проведения правовой экспертизы не установлен поручением </w:t>
      </w:r>
      <w:r w:rsidR="000C0291" w:rsidRPr="00A10CE0">
        <w:rPr>
          <w:sz w:val="28"/>
          <w:szCs w:val="28"/>
        </w:rPr>
        <w:t>Председател</w:t>
      </w:r>
      <w:r w:rsidR="004551FC" w:rsidRPr="00A10CE0">
        <w:rPr>
          <w:sz w:val="28"/>
          <w:szCs w:val="28"/>
        </w:rPr>
        <w:t>я</w:t>
      </w:r>
      <w:r w:rsidR="000C0291" w:rsidRPr="00A10CE0">
        <w:rPr>
          <w:sz w:val="28"/>
          <w:szCs w:val="28"/>
        </w:rPr>
        <w:t xml:space="preserve"> Комитета</w:t>
      </w:r>
      <w:proofErr w:type="gramStart"/>
      <w:r w:rsidR="000C0291" w:rsidRPr="00A10CE0">
        <w:rPr>
          <w:sz w:val="28"/>
          <w:szCs w:val="28"/>
        </w:rPr>
        <w:t xml:space="preserve"> </w:t>
      </w:r>
      <w:r w:rsidR="009F226D" w:rsidRPr="00A10CE0">
        <w:rPr>
          <w:sz w:val="28"/>
          <w:szCs w:val="28"/>
        </w:rPr>
        <w:t>.</w:t>
      </w:r>
      <w:proofErr w:type="gramEnd"/>
    </w:p>
    <w:p w:rsidR="009F226D" w:rsidRPr="00A10CE0" w:rsidRDefault="009F226D" w:rsidP="00DC0A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0CE0">
        <w:rPr>
          <w:sz w:val="28"/>
          <w:szCs w:val="28"/>
        </w:rPr>
        <w:t xml:space="preserve">   </w:t>
      </w:r>
      <w:r w:rsidR="00F953D9">
        <w:rPr>
          <w:sz w:val="28"/>
          <w:szCs w:val="28"/>
        </w:rPr>
        <w:t xml:space="preserve"> </w:t>
      </w:r>
      <w:r w:rsidR="00030606">
        <w:rPr>
          <w:sz w:val="28"/>
          <w:szCs w:val="28"/>
        </w:rPr>
        <w:t>8</w:t>
      </w:r>
      <w:r w:rsidRPr="00A10CE0">
        <w:rPr>
          <w:sz w:val="28"/>
          <w:szCs w:val="28"/>
        </w:rPr>
        <w:t>.</w:t>
      </w:r>
      <w:r w:rsidR="00030606">
        <w:rPr>
          <w:sz w:val="28"/>
          <w:szCs w:val="28"/>
        </w:rPr>
        <w:t xml:space="preserve"> </w:t>
      </w:r>
      <w:r w:rsidRPr="00A10CE0">
        <w:rPr>
          <w:sz w:val="28"/>
          <w:szCs w:val="28"/>
        </w:rPr>
        <w:t xml:space="preserve">Вывод об отсутствии </w:t>
      </w:r>
      <w:proofErr w:type="spellStart"/>
      <w:r w:rsidRPr="00A10CE0">
        <w:rPr>
          <w:sz w:val="28"/>
          <w:szCs w:val="28"/>
        </w:rPr>
        <w:t>коррупциогенных</w:t>
      </w:r>
      <w:proofErr w:type="spellEnd"/>
      <w:r w:rsidRPr="00A10CE0">
        <w:rPr>
          <w:sz w:val="28"/>
          <w:szCs w:val="28"/>
        </w:rPr>
        <w:t xml:space="preserve">  факторов в проекте нормативного правового акта подтверждается согласованием проекта нормативного правового акта </w:t>
      </w:r>
      <w:r w:rsidR="00547665">
        <w:rPr>
          <w:sz w:val="28"/>
          <w:szCs w:val="28"/>
        </w:rPr>
        <w:t>ответственным лицом</w:t>
      </w:r>
      <w:r w:rsidRPr="00A10CE0">
        <w:rPr>
          <w:sz w:val="28"/>
          <w:szCs w:val="28"/>
        </w:rPr>
        <w:t>.</w:t>
      </w:r>
    </w:p>
    <w:p w:rsidR="009F226D" w:rsidRPr="00A10CE0" w:rsidRDefault="009F226D" w:rsidP="00DC0A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0CE0">
        <w:rPr>
          <w:sz w:val="28"/>
          <w:szCs w:val="28"/>
        </w:rPr>
        <w:t> </w:t>
      </w:r>
      <w:r w:rsidR="002B3CAB" w:rsidRPr="00A10CE0">
        <w:rPr>
          <w:sz w:val="28"/>
          <w:szCs w:val="28"/>
        </w:rPr>
        <w:t xml:space="preserve">   </w:t>
      </w:r>
      <w:r w:rsidR="00030606">
        <w:rPr>
          <w:sz w:val="28"/>
          <w:szCs w:val="28"/>
        </w:rPr>
        <w:t>9</w:t>
      </w:r>
      <w:r w:rsidRPr="00A10CE0">
        <w:rPr>
          <w:sz w:val="28"/>
          <w:szCs w:val="28"/>
        </w:rPr>
        <w:t>.</w:t>
      </w:r>
      <w:r w:rsidR="00030606">
        <w:rPr>
          <w:sz w:val="28"/>
          <w:szCs w:val="28"/>
        </w:rPr>
        <w:t xml:space="preserve"> </w:t>
      </w:r>
      <w:r w:rsidRPr="00A10CE0">
        <w:rPr>
          <w:sz w:val="28"/>
          <w:szCs w:val="28"/>
        </w:rPr>
        <w:t xml:space="preserve">В случае выявления в проекте нормативного правового акта </w:t>
      </w:r>
      <w:proofErr w:type="spellStart"/>
      <w:r w:rsidRPr="00A10CE0">
        <w:rPr>
          <w:sz w:val="28"/>
          <w:szCs w:val="28"/>
        </w:rPr>
        <w:t>коррупциогенных</w:t>
      </w:r>
      <w:proofErr w:type="spellEnd"/>
      <w:r w:rsidRPr="00A10CE0">
        <w:rPr>
          <w:sz w:val="28"/>
          <w:szCs w:val="28"/>
        </w:rPr>
        <w:t xml:space="preserve"> факторов, результаты </w:t>
      </w:r>
      <w:proofErr w:type="spellStart"/>
      <w:r w:rsidRPr="00A10CE0">
        <w:rPr>
          <w:sz w:val="28"/>
          <w:szCs w:val="28"/>
        </w:rPr>
        <w:t>антикоррупционной</w:t>
      </w:r>
      <w:proofErr w:type="spellEnd"/>
      <w:r w:rsidRPr="00A10CE0">
        <w:rPr>
          <w:sz w:val="28"/>
          <w:szCs w:val="28"/>
        </w:rPr>
        <w:t xml:space="preserve"> экспертизы оформляют</w:t>
      </w:r>
      <w:r w:rsidR="00F053EB" w:rsidRPr="00A10CE0">
        <w:rPr>
          <w:sz w:val="28"/>
          <w:szCs w:val="28"/>
        </w:rPr>
        <w:t xml:space="preserve">ся </w:t>
      </w:r>
      <w:r w:rsidR="00C329DB" w:rsidRPr="00A10CE0">
        <w:rPr>
          <w:sz w:val="28"/>
          <w:szCs w:val="28"/>
        </w:rPr>
        <w:t>ответственным лицом</w:t>
      </w:r>
      <w:r w:rsidR="00F053EB" w:rsidRPr="00A10CE0">
        <w:rPr>
          <w:sz w:val="28"/>
          <w:szCs w:val="28"/>
        </w:rPr>
        <w:t xml:space="preserve"> в составе заключения</w:t>
      </w:r>
      <w:r w:rsidRPr="00A10CE0">
        <w:rPr>
          <w:sz w:val="28"/>
          <w:szCs w:val="28"/>
        </w:rPr>
        <w:t xml:space="preserve"> и направляются в </w:t>
      </w:r>
      <w:r w:rsidR="007B0120">
        <w:rPr>
          <w:sz w:val="28"/>
          <w:szCs w:val="28"/>
        </w:rPr>
        <w:t>структурное</w:t>
      </w:r>
      <w:r w:rsidR="00C329DB" w:rsidRPr="00A10CE0">
        <w:rPr>
          <w:sz w:val="28"/>
          <w:szCs w:val="28"/>
        </w:rPr>
        <w:t xml:space="preserve"> </w:t>
      </w:r>
      <w:r w:rsidR="007B0120">
        <w:rPr>
          <w:sz w:val="28"/>
          <w:szCs w:val="28"/>
        </w:rPr>
        <w:t>подразделение</w:t>
      </w:r>
      <w:r w:rsidRPr="00A10CE0">
        <w:rPr>
          <w:sz w:val="28"/>
          <w:szCs w:val="28"/>
        </w:rPr>
        <w:t xml:space="preserve">, </w:t>
      </w:r>
      <w:proofErr w:type="gramStart"/>
      <w:r w:rsidRPr="00A10CE0">
        <w:rPr>
          <w:sz w:val="28"/>
          <w:szCs w:val="28"/>
        </w:rPr>
        <w:t>являющийся</w:t>
      </w:r>
      <w:proofErr w:type="gramEnd"/>
      <w:r w:rsidRPr="00A10CE0">
        <w:rPr>
          <w:sz w:val="28"/>
          <w:szCs w:val="28"/>
        </w:rPr>
        <w:t xml:space="preserve"> разработчиком проекта нормативного правового акта.</w:t>
      </w:r>
    </w:p>
    <w:p w:rsidR="009F226D" w:rsidRPr="00A10CE0" w:rsidRDefault="00AA39AE" w:rsidP="00DC0A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0CE0">
        <w:rPr>
          <w:sz w:val="28"/>
          <w:szCs w:val="28"/>
        </w:rPr>
        <w:t xml:space="preserve">        </w:t>
      </w:r>
      <w:r w:rsidR="00030606">
        <w:rPr>
          <w:sz w:val="28"/>
          <w:szCs w:val="28"/>
        </w:rPr>
        <w:t xml:space="preserve">10. </w:t>
      </w:r>
      <w:proofErr w:type="spellStart"/>
      <w:r w:rsidR="009F226D" w:rsidRPr="00A10CE0">
        <w:rPr>
          <w:sz w:val="28"/>
          <w:szCs w:val="28"/>
        </w:rPr>
        <w:t>Коррупциогенные</w:t>
      </w:r>
      <w:proofErr w:type="spellEnd"/>
      <w:r w:rsidR="009F226D" w:rsidRPr="00A10CE0">
        <w:rPr>
          <w:sz w:val="28"/>
          <w:szCs w:val="28"/>
        </w:rPr>
        <w:t xml:space="preserve"> </w:t>
      </w:r>
      <w:proofErr w:type="gramStart"/>
      <w:r w:rsidR="009F226D" w:rsidRPr="00A10CE0">
        <w:rPr>
          <w:sz w:val="28"/>
          <w:szCs w:val="28"/>
        </w:rPr>
        <w:t xml:space="preserve">факторы, выявленные в проекте нормативного правового акта при проведении </w:t>
      </w:r>
      <w:proofErr w:type="spellStart"/>
      <w:r w:rsidR="009F226D" w:rsidRPr="00A10CE0">
        <w:rPr>
          <w:sz w:val="28"/>
          <w:szCs w:val="28"/>
        </w:rPr>
        <w:t>антикоррупционной</w:t>
      </w:r>
      <w:proofErr w:type="spellEnd"/>
      <w:r w:rsidR="009F226D" w:rsidRPr="00A10CE0">
        <w:rPr>
          <w:sz w:val="28"/>
          <w:szCs w:val="28"/>
        </w:rPr>
        <w:t xml:space="preserve"> экспертизы устраняются</w:t>
      </w:r>
      <w:proofErr w:type="gramEnd"/>
      <w:r w:rsidR="009F226D" w:rsidRPr="00A10CE0">
        <w:rPr>
          <w:sz w:val="28"/>
          <w:szCs w:val="28"/>
        </w:rPr>
        <w:t xml:space="preserve"> разработчиком проекта нормативного правового акта</w:t>
      </w:r>
      <w:r w:rsidR="004551FC" w:rsidRPr="00A10CE0">
        <w:rPr>
          <w:sz w:val="28"/>
          <w:szCs w:val="28"/>
        </w:rPr>
        <w:t>,</w:t>
      </w:r>
      <w:r w:rsidR="009F226D" w:rsidRPr="00A10CE0">
        <w:rPr>
          <w:sz w:val="28"/>
          <w:szCs w:val="28"/>
        </w:rPr>
        <w:t>- на стадии доработки проекта нормативного правового акта.</w:t>
      </w:r>
    </w:p>
    <w:p w:rsidR="009F226D" w:rsidRPr="00A10CE0" w:rsidRDefault="009E3CCA" w:rsidP="00DC0A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     11</w:t>
      </w:r>
      <w:r w:rsidR="009F226D" w:rsidRPr="00A10CE0">
        <w:rPr>
          <w:sz w:val="28"/>
          <w:szCs w:val="28"/>
        </w:rPr>
        <w:t>.</w:t>
      </w:r>
      <w:r w:rsidR="00A9585C">
        <w:rPr>
          <w:sz w:val="28"/>
          <w:szCs w:val="28"/>
        </w:rPr>
        <w:t xml:space="preserve"> </w:t>
      </w:r>
      <w:r w:rsidR="009F226D" w:rsidRPr="00A10CE0">
        <w:rPr>
          <w:sz w:val="28"/>
          <w:szCs w:val="28"/>
        </w:rPr>
        <w:t xml:space="preserve">В случае несогласия </w:t>
      </w:r>
      <w:r w:rsidR="004133E4">
        <w:rPr>
          <w:sz w:val="28"/>
          <w:szCs w:val="28"/>
        </w:rPr>
        <w:t>с</w:t>
      </w:r>
      <w:r w:rsidR="004133E4" w:rsidRPr="00A10CE0">
        <w:rPr>
          <w:sz w:val="28"/>
          <w:szCs w:val="28"/>
        </w:rPr>
        <w:t>труктурн</w:t>
      </w:r>
      <w:r w:rsidR="004133E4">
        <w:rPr>
          <w:sz w:val="28"/>
          <w:szCs w:val="28"/>
        </w:rPr>
        <w:t>ого подразделения</w:t>
      </w:r>
      <w:r w:rsidR="004133E4" w:rsidRPr="00A10CE0">
        <w:rPr>
          <w:sz w:val="28"/>
          <w:szCs w:val="28"/>
        </w:rPr>
        <w:t xml:space="preserve"> </w:t>
      </w:r>
      <w:r w:rsidR="00231CE3" w:rsidRPr="00A10CE0">
        <w:rPr>
          <w:sz w:val="28"/>
          <w:szCs w:val="28"/>
        </w:rPr>
        <w:t>Комитета</w:t>
      </w:r>
      <w:r w:rsidR="009F226D" w:rsidRPr="00A10CE0">
        <w:rPr>
          <w:sz w:val="28"/>
          <w:szCs w:val="28"/>
        </w:rPr>
        <w:t xml:space="preserve">,  являющегося разработчиком проекта нормативного правового акта, с результатами </w:t>
      </w:r>
      <w:proofErr w:type="spellStart"/>
      <w:r w:rsidR="009F226D" w:rsidRPr="00A10CE0">
        <w:rPr>
          <w:sz w:val="28"/>
          <w:szCs w:val="28"/>
        </w:rPr>
        <w:t>антикоррупционной</w:t>
      </w:r>
      <w:proofErr w:type="spellEnd"/>
      <w:r w:rsidR="009F226D" w:rsidRPr="00A10CE0">
        <w:rPr>
          <w:sz w:val="28"/>
          <w:szCs w:val="28"/>
        </w:rPr>
        <w:t xml:space="preserve"> экспертизы, разногласия рассматриваются на согласительной комиссии у </w:t>
      </w:r>
      <w:r w:rsidR="00E75695" w:rsidRPr="00A10CE0">
        <w:rPr>
          <w:sz w:val="28"/>
          <w:szCs w:val="28"/>
        </w:rPr>
        <w:t>Председателя Комитета</w:t>
      </w:r>
      <w:r w:rsidR="009F226D" w:rsidRPr="00A10CE0">
        <w:rPr>
          <w:sz w:val="28"/>
          <w:szCs w:val="28"/>
        </w:rPr>
        <w:t>.</w:t>
      </w:r>
    </w:p>
    <w:p w:rsidR="009F226D" w:rsidRPr="00A10CE0" w:rsidRDefault="00E75695" w:rsidP="00DC0A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0CE0">
        <w:rPr>
          <w:sz w:val="28"/>
          <w:szCs w:val="28"/>
        </w:rPr>
        <w:t xml:space="preserve">      </w:t>
      </w:r>
      <w:r w:rsidR="000D1460" w:rsidRPr="00A10CE0">
        <w:rPr>
          <w:sz w:val="28"/>
          <w:szCs w:val="28"/>
        </w:rPr>
        <w:t xml:space="preserve"> </w:t>
      </w:r>
      <w:r w:rsidR="009E3CCA">
        <w:rPr>
          <w:sz w:val="28"/>
          <w:szCs w:val="28"/>
        </w:rPr>
        <w:t xml:space="preserve"> </w:t>
      </w:r>
      <w:r w:rsidR="009F226D" w:rsidRPr="00A10CE0">
        <w:rPr>
          <w:sz w:val="28"/>
          <w:szCs w:val="28"/>
        </w:rPr>
        <w:t>Для рассмотрения разногласий разработчик проекта норма</w:t>
      </w:r>
      <w:r w:rsidR="00076845" w:rsidRPr="00A10CE0">
        <w:rPr>
          <w:sz w:val="28"/>
          <w:szCs w:val="28"/>
        </w:rPr>
        <w:t>тивного правового акта в течение</w:t>
      </w:r>
      <w:r w:rsidR="009F226D" w:rsidRPr="00A10CE0">
        <w:rPr>
          <w:sz w:val="28"/>
          <w:szCs w:val="28"/>
        </w:rPr>
        <w:t xml:space="preserve"> трех рабочих дней со дня поступления заключения </w:t>
      </w:r>
      <w:r w:rsidR="00750BD3">
        <w:rPr>
          <w:sz w:val="28"/>
          <w:szCs w:val="28"/>
        </w:rPr>
        <w:t>ответственного лица</w:t>
      </w:r>
      <w:r w:rsidR="009F226D" w:rsidRPr="00A10CE0">
        <w:rPr>
          <w:sz w:val="28"/>
          <w:szCs w:val="28"/>
        </w:rPr>
        <w:t xml:space="preserve">, направляет </w:t>
      </w:r>
      <w:r w:rsidRPr="00A10CE0">
        <w:rPr>
          <w:sz w:val="28"/>
          <w:szCs w:val="28"/>
        </w:rPr>
        <w:t>Председателю Комитета</w:t>
      </w:r>
      <w:r w:rsidR="009F226D" w:rsidRPr="00A10CE0">
        <w:rPr>
          <w:sz w:val="28"/>
          <w:szCs w:val="28"/>
        </w:rPr>
        <w:t xml:space="preserve">  проект </w:t>
      </w:r>
      <w:r w:rsidR="009F226D" w:rsidRPr="00A10CE0">
        <w:rPr>
          <w:sz w:val="28"/>
          <w:szCs w:val="28"/>
        </w:rPr>
        <w:lastRenderedPageBreak/>
        <w:t xml:space="preserve">нормативного правового акта с предложением о создании согласительной комиссии, с приложением письменного обоснования несогласия с выводом </w:t>
      </w:r>
      <w:proofErr w:type="spellStart"/>
      <w:r w:rsidR="009F226D" w:rsidRPr="00A10CE0">
        <w:rPr>
          <w:sz w:val="28"/>
          <w:szCs w:val="28"/>
        </w:rPr>
        <w:t>антикоррупционной</w:t>
      </w:r>
      <w:proofErr w:type="spellEnd"/>
      <w:r w:rsidR="009F226D" w:rsidRPr="00A10CE0">
        <w:rPr>
          <w:sz w:val="28"/>
          <w:szCs w:val="28"/>
        </w:rPr>
        <w:t xml:space="preserve"> экспертизы.</w:t>
      </w:r>
    </w:p>
    <w:p w:rsidR="009F226D" w:rsidRPr="00A10CE0" w:rsidRDefault="00AA39AE" w:rsidP="00DC0A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0CE0">
        <w:rPr>
          <w:sz w:val="28"/>
          <w:szCs w:val="28"/>
        </w:rPr>
        <w:t>   </w:t>
      </w:r>
      <w:r w:rsidR="000D1460" w:rsidRPr="00A10CE0">
        <w:rPr>
          <w:sz w:val="28"/>
          <w:szCs w:val="28"/>
        </w:rPr>
        <w:t xml:space="preserve">    </w:t>
      </w:r>
      <w:r w:rsidR="009E3CCA">
        <w:rPr>
          <w:sz w:val="28"/>
          <w:szCs w:val="28"/>
        </w:rPr>
        <w:t>1</w:t>
      </w:r>
      <w:r w:rsidR="009C105F">
        <w:rPr>
          <w:sz w:val="28"/>
          <w:szCs w:val="28"/>
        </w:rPr>
        <w:t>2</w:t>
      </w:r>
      <w:r w:rsidR="009E3CCA">
        <w:rPr>
          <w:sz w:val="28"/>
          <w:szCs w:val="28"/>
        </w:rPr>
        <w:t>.</w:t>
      </w:r>
      <w:r w:rsidR="00A9585C">
        <w:rPr>
          <w:sz w:val="28"/>
          <w:szCs w:val="28"/>
        </w:rPr>
        <w:t xml:space="preserve"> </w:t>
      </w:r>
      <w:r w:rsidR="009F226D" w:rsidRPr="00A10CE0">
        <w:rPr>
          <w:sz w:val="28"/>
          <w:szCs w:val="28"/>
        </w:rPr>
        <w:t xml:space="preserve">По результатам рассмотрения разногласий  согласительная комиссия выносит решение в форме протокола, который является основанием для принятия либо для отклонения результатов </w:t>
      </w:r>
      <w:proofErr w:type="spellStart"/>
      <w:r w:rsidR="009F226D" w:rsidRPr="00A10CE0">
        <w:rPr>
          <w:sz w:val="28"/>
          <w:szCs w:val="28"/>
        </w:rPr>
        <w:t>антикоррупционной</w:t>
      </w:r>
      <w:proofErr w:type="spellEnd"/>
      <w:r w:rsidR="009F226D" w:rsidRPr="00A10CE0">
        <w:rPr>
          <w:sz w:val="28"/>
          <w:szCs w:val="28"/>
        </w:rPr>
        <w:t xml:space="preserve"> экспертизы.</w:t>
      </w:r>
    </w:p>
    <w:p w:rsidR="009F226D" w:rsidRPr="00A10CE0" w:rsidRDefault="009F226D" w:rsidP="00DC0A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0CE0">
        <w:rPr>
          <w:sz w:val="28"/>
          <w:szCs w:val="28"/>
        </w:rPr>
        <w:t xml:space="preserve">  </w:t>
      </w:r>
      <w:r w:rsidR="009E3CCA">
        <w:rPr>
          <w:sz w:val="28"/>
          <w:szCs w:val="28"/>
        </w:rPr>
        <w:t xml:space="preserve">   </w:t>
      </w:r>
      <w:r w:rsidR="00AA39AE" w:rsidRPr="00A10CE0">
        <w:rPr>
          <w:sz w:val="28"/>
          <w:szCs w:val="28"/>
        </w:rPr>
        <w:t>1</w:t>
      </w:r>
      <w:r w:rsidR="009C105F">
        <w:rPr>
          <w:sz w:val="28"/>
          <w:szCs w:val="28"/>
        </w:rPr>
        <w:t>3</w:t>
      </w:r>
      <w:r w:rsidRPr="00A10CE0">
        <w:rPr>
          <w:sz w:val="28"/>
          <w:szCs w:val="28"/>
        </w:rPr>
        <w:t>.</w:t>
      </w:r>
      <w:r w:rsidR="00A9585C">
        <w:rPr>
          <w:sz w:val="28"/>
          <w:szCs w:val="28"/>
        </w:rPr>
        <w:t xml:space="preserve"> </w:t>
      </w:r>
      <w:r w:rsidRPr="00A10CE0">
        <w:rPr>
          <w:sz w:val="28"/>
          <w:szCs w:val="28"/>
        </w:rPr>
        <w:t xml:space="preserve">В отношении проектов нормативных правовых актов может быть проведена независимая </w:t>
      </w:r>
      <w:proofErr w:type="spellStart"/>
      <w:r w:rsidRPr="00A10CE0">
        <w:rPr>
          <w:sz w:val="28"/>
          <w:szCs w:val="28"/>
        </w:rPr>
        <w:t>антикоррупционная</w:t>
      </w:r>
      <w:proofErr w:type="spellEnd"/>
      <w:r w:rsidRPr="00A10CE0">
        <w:rPr>
          <w:sz w:val="28"/>
          <w:szCs w:val="28"/>
        </w:rPr>
        <w:t xml:space="preserve"> экспертиза по инициативе </w:t>
      </w:r>
      <w:r w:rsidR="00231CE3" w:rsidRPr="00A10CE0">
        <w:rPr>
          <w:sz w:val="28"/>
          <w:szCs w:val="28"/>
        </w:rPr>
        <w:t>Председателя Комитета</w:t>
      </w:r>
      <w:r w:rsidRPr="00A10CE0">
        <w:rPr>
          <w:sz w:val="28"/>
          <w:szCs w:val="28"/>
        </w:rPr>
        <w:t xml:space="preserve">, Совета по противодействию коррупции </w:t>
      </w:r>
      <w:r w:rsidR="00420571" w:rsidRPr="00A10CE0">
        <w:rPr>
          <w:sz w:val="28"/>
          <w:szCs w:val="28"/>
        </w:rPr>
        <w:t>Комитета</w:t>
      </w:r>
      <w:r w:rsidR="0055032A" w:rsidRPr="00A10CE0">
        <w:rPr>
          <w:sz w:val="28"/>
          <w:szCs w:val="28"/>
        </w:rPr>
        <w:t>, а также по инициативе ответственных лиц.</w:t>
      </w:r>
    </w:p>
    <w:p w:rsidR="00DB709E" w:rsidRPr="00A10CE0" w:rsidRDefault="00DB709E" w:rsidP="00CC1AA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226D" w:rsidRDefault="009F226D" w:rsidP="00CC1AA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10CE0">
        <w:rPr>
          <w:b/>
          <w:sz w:val="28"/>
          <w:szCs w:val="28"/>
        </w:rPr>
        <w:t xml:space="preserve">III. Порядок проведения </w:t>
      </w:r>
      <w:proofErr w:type="spellStart"/>
      <w:r w:rsidRPr="00A10CE0">
        <w:rPr>
          <w:b/>
          <w:sz w:val="28"/>
          <w:szCs w:val="28"/>
        </w:rPr>
        <w:t>антикоррупционной</w:t>
      </w:r>
      <w:proofErr w:type="spellEnd"/>
      <w:r w:rsidRPr="00A10CE0">
        <w:rPr>
          <w:b/>
          <w:sz w:val="28"/>
          <w:szCs w:val="28"/>
        </w:rPr>
        <w:t xml:space="preserve"> экспертизы нормативных правовых актов</w:t>
      </w:r>
    </w:p>
    <w:p w:rsidR="009A1216" w:rsidRPr="00A10CE0" w:rsidRDefault="009A1216" w:rsidP="00CC1AA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50F1" w:rsidRPr="00A10CE0" w:rsidRDefault="00F01E53" w:rsidP="00F01E53">
      <w:pPr>
        <w:jc w:val="both"/>
        <w:rPr>
          <w:rFonts w:ascii="Times New Roman" w:hAnsi="Times New Roman" w:cs="Times New Roman"/>
          <w:sz w:val="24"/>
          <w:szCs w:val="24"/>
        </w:rPr>
      </w:pPr>
      <w:r w:rsidRPr="00A10CE0">
        <w:rPr>
          <w:rFonts w:ascii="Times New Roman" w:hAnsi="Times New Roman" w:cs="Times New Roman"/>
          <w:sz w:val="28"/>
          <w:szCs w:val="28"/>
        </w:rPr>
        <w:t xml:space="preserve">   </w:t>
      </w:r>
      <w:r w:rsidR="00F953D9">
        <w:rPr>
          <w:rFonts w:ascii="Times New Roman" w:hAnsi="Times New Roman" w:cs="Times New Roman"/>
          <w:sz w:val="28"/>
          <w:szCs w:val="28"/>
        </w:rPr>
        <w:t xml:space="preserve"> </w:t>
      </w:r>
      <w:r w:rsidR="00FD5A8F">
        <w:rPr>
          <w:rFonts w:ascii="Times New Roman" w:hAnsi="Times New Roman" w:cs="Times New Roman"/>
          <w:sz w:val="28"/>
          <w:szCs w:val="28"/>
        </w:rPr>
        <w:t xml:space="preserve"> </w:t>
      </w:r>
      <w:r w:rsidR="00AA39AE" w:rsidRPr="00A10CE0">
        <w:rPr>
          <w:rFonts w:ascii="Times New Roman" w:hAnsi="Times New Roman" w:cs="Times New Roman"/>
          <w:sz w:val="28"/>
          <w:szCs w:val="28"/>
        </w:rPr>
        <w:t>1</w:t>
      </w:r>
      <w:r w:rsidR="009C105F">
        <w:rPr>
          <w:rFonts w:ascii="Times New Roman" w:hAnsi="Times New Roman" w:cs="Times New Roman"/>
          <w:sz w:val="28"/>
          <w:szCs w:val="28"/>
        </w:rPr>
        <w:t>4</w:t>
      </w:r>
      <w:r w:rsidR="009F226D" w:rsidRPr="00A10C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9F226D" w:rsidRPr="00A10CE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9F226D" w:rsidRPr="00A10CE0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проводится </w:t>
      </w:r>
      <w:r w:rsidR="00AC1EB3" w:rsidRPr="00A10CE0">
        <w:rPr>
          <w:rFonts w:ascii="Times New Roman" w:hAnsi="Times New Roman" w:cs="Times New Roman"/>
          <w:sz w:val="28"/>
          <w:szCs w:val="28"/>
        </w:rPr>
        <w:t xml:space="preserve">ответственными лицами </w:t>
      </w:r>
      <w:r w:rsidR="009F226D" w:rsidRPr="00A10CE0">
        <w:rPr>
          <w:rFonts w:ascii="Times New Roman" w:hAnsi="Times New Roman" w:cs="Times New Roman"/>
          <w:sz w:val="28"/>
          <w:szCs w:val="28"/>
        </w:rPr>
        <w:t xml:space="preserve">  по поручению </w:t>
      </w:r>
      <w:r w:rsidR="00F85825" w:rsidRPr="00A10CE0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9F226D" w:rsidRPr="00A10CE0">
        <w:rPr>
          <w:rFonts w:ascii="Times New Roman" w:hAnsi="Times New Roman" w:cs="Times New Roman"/>
          <w:sz w:val="28"/>
          <w:szCs w:val="28"/>
        </w:rPr>
        <w:t xml:space="preserve"> и Совета по противодействию коррупции  </w:t>
      </w:r>
      <w:r w:rsidR="00E907BD" w:rsidRPr="00A10CE0">
        <w:rPr>
          <w:rFonts w:ascii="Times New Roman" w:hAnsi="Times New Roman" w:cs="Times New Roman"/>
          <w:sz w:val="28"/>
          <w:szCs w:val="28"/>
        </w:rPr>
        <w:t>Комитета</w:t>
      </w:r>
      <w:r w:rsidR="009F226D" w:rsidRPr="00A10CE0">
        <w:rPr>
          <w:rFonts w:ascii="Times New Roman" w:hAnsi="Times New Roman" w:cs="Times New Roman"/>
          <w:sz w:val="28"/>
          <w:szCs w:val="28"/>
        </w:rPr>
        <w:t>,</w:t>
      </w:r>
      <w:r w:rsidR="00E907BD" w:rsidRPr="00A10CE0">
        <w:rPr>
          <w:rFonts w:ascii="Times New Roman" w:hAnsi="Times New Roman" w:cs="Times New Roman"/>
          <w:sz w:val="28"/>
          <w:szCs w:val="28"/>
        </w:rPr>
        <w:t xml:space="preserve"> </w:t>
      </w:r>
      <w:r w:rsidR="009F226D" w:rsidRPr="00A10CE0">
        <w:rPr>
          <w:rFonts w:ascii="Times New Roman" w:hAnsi="Times New Roman" w:cs="Times New Roman"/>
          <w:sz w:val="28"/>
          <w:szCs w:val="28"/>
        </w:rPr>
        <w:t xml:space="preserve">а  также по собственной инициативе  </w:t>
      </w:r>
      <w:r w:rsidR="00F02FB2" w:rsidRPr="00A10CE0">
        <w:rPr>
          <w:rFonts w:ascii="Times New Roman" w:hAnsi="Times New Roman" w:cs="Times New Roman"/>
          <w:sz w:val="28"/>
          <w:szCs w:val="28"/>
        </w:rPr>
        <w:t>ответственных лиц</w:t>
      </w:r>
      <w:r w:rsidR="009F226D" w:rsidRPr="00A10CE0">
        <w:rPr>
          <w:rFonts w:ascii="Times New Roman" w:hAnsi="Times New Roman" w:cs="Times New Roman"/>
          <w:sz w:val="28"/>
          <w:szCs w:val="28"/>
        </w:rPr>
        <w:t xml:space="preserve">  в процессе подготовки правовых заключений на правовые  акты, издаваемых  во исполнение действующих нормативных актов Чеченской Республики, в отношении которых </w:t>
      </w:r>
      <w:proofErr w:type="spellStart"/>
      <w:r w:rsidR="009F226D" w:rsidRPr="00A10CE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9F226D" w:rsidRPr="00A10CE0">
        <w:rPr>
          <w:rFonts w:ascii="Times New Roman" w:hAnsi="Times New Roman" w:cs="Times New Roman"/>
          <w:sz w:val="28"/>
          <w:szCs w:val="28"/>
        </w:rPr>
        <w:t xml:space="preserve"> экспертиза  ранее не проводилась, а также при мониторинге их применения</w:t>
      </w:r>
      <w:r w:rsidR="004250F1" w:rsidRPr="00A10CE0">
        <w:rPr>
          <w:rFonts w:ascii="Times New Roman" w:hAnsi="Times New Roman" w:cs="Times New Roman"/>
          <w:sz w:val="28"/>
          <w:szCs w:val="28"/>
        </w:rPr>
        <w:t xml:space="preserve"> (</w:t>
      </w:r>
      <w:r w:rsidR="009C00BF">
        <w:rPr>
          <w:rFonts w:ascii="Times New Roman" w:hAnsi="Times New Roman" w:cs="Times New Roman"/>
          <w:sz w:val="28"/>
          <w:szCs w:val="28"/>
        </w:rPr>
        <w:t>м</w:t>
      </w:r>
      <w:r w:rsidR="009D623A" w:rsidRPr="00A10CE0">
        <w:rPr>
          <w:rFonts w:ascii="Times New Roman" w:hAnsi="Times New Roman" w:cs="Times New Roman"/>
          <w:sz w:val="28"/>
          <w:szCs w:val="28"/>
        </w:rPr>
        <w:t>ониторинг применения нормативных правовых актов</w:t>
      </w:r>
      <w:proofErr w:type="gramEnd"/>
      <w:r w:rsidR="009D623A" w:rsidRPr="00A10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03B" w:rsidRPr="00A10CE0">
        <w:rPr>
          <w:rFonts w:ascii="Times New Roman" w:hAnsi="Times New Roman" w:cs="Times New Roman"/>
          <w:sz w:val="28"/>
          <w:szCs w:val="28"/>
        </w:rPr>
        <w:t>Комитета</w:t>
      </w:r>
      <w:r w:rsidR="009D623A" w:rsidRPr="00A10CE0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636A1F" w:rsidRPr="00A10CE0">
        <w:rPr>
          <w:rFonts w:ascii="Times New Roman" w:hAnsi="Times New Roman" w:cs="Times New Roman"/>
          <w:sz w:val="28"/>
          <w:szCs w:val="28"/>
        </w:rPr>
        <w:t xml:space="preserve">структурными </w:t>
      </w:r>
      <w:r w:rsidR="009D623A" w:rsidRPr="00A10CE0">
        <w:rPr>
          <w:rFonts w:ascii="Times New Roman" w:hAnsi="Times New Roman" w:cs="Times New Roman"/>
          <w:sz w:val="28"/>
          <w:szCs w:val="28"/>
        </w:rPr>
        <w:t xml:space="preserve">подразделениями </w:t>
      </w:r>
      <w:r w:rsidR="002134DD" w:rsidRPr="00A10CE0">
        <w:rPr>
          <w:rFonts w:ascii="Times New Roman" w:hAnsi="Times New Roman" w:cs="Times New Roman"/>
          <w:sz w:val="28"/>
          <w:szCs w:val="28"/>
        </w:rPr>
        <w:t>Комитета</w:t>
      </w:r>
      <w:r w:rsidR="009D623A" w:rsidRPr="00A10CE0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</w:t>
      </w:r>
      <w:r w:rsidR="004250F1" w:rsidRPr="00A10CE0">
        <w:rPr>
          <w:rFonts w:ascii="Times New Roman" w:hAnsi="Times New Roman" w:cs="Times New Roman"/>
          <w:sz w:val="28"/>
          <w:szCs w:val="28"/>
        </w:rPr>
        <w:t>)</w:t>
      </w:r>
      <w:r w:rsidR="009C00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226D" w:rsidRPr="00A10CE0" w:rsidRDefault="00FD5A8F" w:rsidP="00F01E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0B3F" w:rsidRPr="00A10CE0">
        <w:rPr>
          <w:sz w:val="28"/>
          <w:szCs w:val="28"/>
        </w:rPr>
        <w:t xml:space="preserve"> </w:t>
      </w:r>
      <w:r w:rsidR="00933E87">
        <w:rPr>
          <w:sz w:val="28"/>
          <w:szCs w:val="28"/>
        </w:rPr>
        <w:t xml:space="preserve"> </w:t>
      </w:r>
      <w:r w:rsidR="00AA39AE" w:rsidRPr="00A10CE0">
        <w:rPr>
          <w:sz w:val="28"/>
          <w:szCs w:val="28"/>
        </w:rPr>
        <w:t>1</w:t>
      </w:r>
      <w:r w:rsidR="009C105F">
        <w:rPr>
          <w:sz w:val="28"/>
          <w:szCs w:val="28"/>
        </w:rPr>
        <w:t>5</w:t>
      </w:r>
      <w:r w:rsidR="009F226D" w:rsidRPr="00A10CE0">
        <w:rPr>
          <w:sz w:val="28"/>
          <w:szCs w:val="28"/>
        </w:rPr>
        <w:t xml:space="preserve">. В случае выявления в нормативных  правовых актах </w:t>
      </w:r>
      <w:proofErr w:type="spellStart"/>
      <w:r w:rsidR="009F226D" w:rsidRPr="00A10CE0">
        <w:rPr>
          <w:sz w:val="28"/>
          <w:szCs w:val="28"/>
        </w:rPr>
        <w:t>коррупциогенных</w:t>
      </w:r>
      <w:proofErr w:type="spellEnd"/>
      <w:r w:rsidR="009F226D" w:rsidRPr="00A10CE0">
        <w:rPr>
          <w:sz w:val="28"/>
          <w:szCs w:val="28"/>
        </w:rPr>
        <w:t xml:space="preserve">  факторов,  результаты </w:t>
      </w:r>
      <w:proofErr w:type="spellStart"/>
      <w:r w:rsidR="009F226D" w:rsidRPr="00A10CE0">
        <w:rPr>
          <w:sz w:val="28"/>
          <w:szCs w:val="28"/>
        </w:rPr>
        <w:t>антикоррупционной</w:t>
      </w:r>
      <w:proofErr w:type="spellEnd"/>
      <w:r w:rsidR="009F226D" w:rsidRPr="00A10CE0">
        <w:rPr>
          <w:sz w:val="28"/>
          <w:szCs w:val="28"/>
        </w:rPr>
        <w:t xml:space="preserve"> экспертизы оформляются в виде заключения и направляются:</w:t>
      </w:r>
    </w:p>
    <w:p w:rsidR="009F226D" w:rsidRPr="00A10CE0" w:rsidRDefault="009F226D" w:rsidP="00F01E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0CE0">
        <w:rPr>
          <w:sz w:val="28"/>
          <w:szCs w:val="28"/>
        </w:rPr>
        <w:t>    </w:t>
      </w:r>
      <w:r w:rsidR="00933E87">
        <w:rPr>
          <w:sz w:val="28"/>
          <w:szCs w:val="28"/>
        </w:rPr>
        <w:t xml:space="preserve"> </w:t>
      </w:r>
      <w:r w:rsidRPr="00A10CE0">
        <w:rPr>
          <w:sz w:val="28"/>
          <w:szCs w:val="28"/>
        </w:rPr>
        <w:t xml:space="preserve">- </w:t>
      </w:r>
      <w:r w:rsidR="002378F3" w:rsidRPr="00A10CE0">
        <w:rPr>
          <w:sz w:val="28"/>
          <w:szCs w:val="28"/>
        </w:rPr>
        <w:t>Председателю</w:t>
      </w:r>
      <w:r w:rsidRPr="00A10CE0">
        <w:rPr>
          <w:sz w:val="28"/>
          <w:szCs w:val="28"/>
        </w:rPr>
        <w:t xml:space="preserve"> </w:t>
      </w:r>
      <w:r w:rsidR="002378F3" w:rsidRPr="00A10CE0">
        <w:rPr>
          <w:sz w:val="28"/>
          <w:szCs w:val="28"/>
        </w:rPr>
        <w:t>Комитета</w:t>
      </w:r>
      <w:r w:rsidRPr="00A10CE0">
        <w:rPr>
          <w:sz w:val="28"/>
          <w:szCs w:val="28"/>
        </w:rPr>
        <w:t xml:space="preserve"> или Совету по противодействию коррупции </w:t>
      </w:r>
      <w:r w:rsidR="00F85825" w:rsidRPr="00A10CE0">
        <w:rPr>
          <w:sz w:val="28"/>
          <w:szCs w:val="28"/>
        </w:rPr>
        <w:t>Комитета</w:t>
      </w:r>
      <w:r w:rsidRPr="00A10CE0">
        <w:rPr>
          <w:sz w:val="28"/>
          <w:szCs w:val="28"/>
        </w:rPr>
        <w:t xml:space="preserve">, по поручению которых проведена </w:t>
      </w:r>
      <w:proofErr w:type="spellStart"/>
      <w:r w:rsidRPr="00A10CE0">
        <w:rPr>
          <w:sz w:val="28"/>
          <w:szCs w:val="28"/>
        </w:rPr>
        <w:t>антикоррупционная</w:t>
      </w:r>
      <w:proofErr w:type="spellEnd"/>
      <w:r w:rsidRPr="00A10CE0">
        <w:rPr>
          <w:sz w:val="28"/>
          <w:szCs w:val="28"/>
        </w:rPr>
        <w:t xml:space="preserve"> экспертиза, с предложением способов устранения выявленных коррупционных факторов.</w:t>
      </w:r>
    </w:p>
    <w:p w:rsidR="009F226D" w:rsidRPr="00A10CE0" w:rsidRDefault="003D3381" w:rsidP="00F01E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0CE0">
        <w:rPr>
          <w:sz w:val="28"/>
          <w:szCs w:val="28"/>
        </w:rPr>
        <w:t xml:space="preserve">    </w:t>
      </w:r>
      <w:r w:rsidR="00FD5A8F">
        <w:rPr>
          <w:sz w:val="28"/>
          <w:szCs w:val="28"/>
        </w:rPr>
        <w:t xml:space="preserve"> </w:t>
      </w:r>
      <w:r w:rsidR="009F226D" w:rsidRPr="00A10CE0">
        <w:rPr>
          <w:sz w:val="28"/>
          <w:szCs w:val="28"/>
        </w:rPr>
        <w:t>1</w:t>
      </w:r>
      <w:r w:rsidR="00933E87">
        <w:rPr>
          <w:sz w:val="28"/>
          <w:szCs w:val="28"/>
        </w:rPr>
        <w:t>6</w:t>
      </w:r>
      <w:r w:rsidR="009F226D" w:rsidRPr="00A10CE0">
        <w:rPr>
          <w:sz w:val="28"/>
          <w:szCs w:val="28"/>
        </w:rPr>
        <w:t>.</w:t>
      </w:r>
      <w:r w:rsidR="00933E87">
        <w:rPr>
          <w:sz w:val="28"/>
          <w:szCs w:val="28"/>
        </w:rPr>
        <w:t xml:space="preserve"> </w:t>
      </w:r>
      <w:r w:rsidR="009F226D" w:rsidRPr="00A10CE0">
        <w:rPr>
          <w:sz w:val="28"/>
          <w:szCs w:val="28"/>
        </w:rPr>
        <w:t xml:space="preserve">Коррупционные факторы, выявленные в нормативном правовом акте при проведении </w:t>
      </w:r>
      <w:proofErr w:type="spellStart"/>
      <w:r w:rsidR="009F226D" w:rsidRPr="00A10CE0">
        <w:rPr>
          <w:sz w:val="28"/>
          <w:szCs w:val="28"/>
        </w:rPr>
        <w:t>антикоррупционной</w:t>
      </w:r>
      <w:proofErr w:type="spellEnd"/>
      <w:r w:rsidR="009F226D" w:rsidRPr="00A10CE0">
        <w:rPr>
          <w:sz w:val="28"/>
          <w:szCs w:val="28"/>
        </w:rPr>
        <w:t xml:space="preserve"> экспертизы, устраняются путем внесения изменений  в нормативный правовой акт в установленном порядке.</w:t>
      </w:r>
    </w:p>
    <w:p w:rsidR="009F226D" w:rsidRPr="00A10CE0" w:rsidRDefault="003D3381" w:rsidP="00F01E53">
      <w:pPr>
        <w:pStyle w:val="a4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A10CE0">
        <w:rPr>
          <w:sz w:val="28"/>
          <w:szCs w:val="28"/>
        </w:rPr>
        <w:t xml:space="preserve">    </w:t>
      </w:r>
      <w:r w:rsidR="00FD5A8F">
        <w:rPr>
          <w:sz w:val="28"/>
          <w:szCs w:val="28"/>
        </w:rPr>
        <w:t xml:space="preserve"> </w:t>
      </w:r>
      <w:r w:rsidR="009F226D" w:rsidRPr="00A10CE0">
        <w:rPr>
          <w:sz w:val="28"/>
          <w:szCs w:val="28"/>
        </w:rPr>
        <w:t>1</w:t>
      </w:r>
      <w:r w:rsidR="00933E87">
        <w:rPr>
          <w:sz w:val="28"/>
          <w:szCs w:val="28"/>
        </w:rPr>
        <w:t>7</w:t>
      </w:r>
      <w:r w:rsidR="009F226D" w:rsidRPr="00A10CE0">
        <w:rPr>
          <w:sz w:val="28"/>
          <w:szCs w:val="28"/>
        </w:rPr>
        <w:t xml:space="preserve">. В случае несогласия </w:t>
      </w:r>
      <w:r w:rsidR="001D1AF9">
        <w:rPr>
          <w:sz w:val="28"/>
          <w:szCs w:val="28"/>
        </w:rPr>
        <w:t>структурного</w:t>
      </w:r>
      <w:r w:rsidR="001D1AF9" w:rsidRPr="00A10CE0">
        <w:rPr>
          <w:sz w:val="28"/>
          <w:szCs w:val="28"/>
        </w:rPr>
        <w:t xml:space="preserve"> </w:t>
      </w:r>
      <w:r w:rsidR="009F226D" w:rsidRPr="00A10CE0">
        <w:rPr>
          <w:sz w:val="28"/>
          <w:szCs w:val="28"/>
        </w:rPr>
        <w:t xml:space="preserve">подразделения </w:t>
      </w:r>
      <w:r w:rsidR="00C850A9" w:rsidRPr="00A10CE0">
        <w:rPr>
          <w:sz w:val="28"/>
          <w:szCs w:val="28"/>
        </w:rPr>
        <w:t>Комитета</w:t>
      </w:r>
      <w:r w:rsidR="009F226D" w:rsidRPr="00A10CE0">
        <w:rPr>
          <w:sz w:val="28"/>
          <w:szCs w:val="28"/>
        </w:rPr>
        <w:t xml:space="preserve">, осуществляющего полномочия   в соответствующей сфере общественных отношений, урегулированных нормативными  правовыми  актами, в которых выявлены коррупционные факторы,  </w:t>
      </w:r>
      <w:r w:rsidR="00E256D7" w:rsidRPr="00A10CE0">
        <w:rPr>
          <w:sz w:val="28"/>
          <w:szCs w:val="28"/>
        </w:rPr>
        <w:t xml:space="preserve">с результатами </w:t>
      </w:r>
      <w:proofErr w:type="spellStart"/>
      <w:r w:rsidR="00E256D7" w:rsidRPr="00A10CE0">
        <w:rPr>
          <w:sz w:val="28"/>
          <w:szCs w:val="28"/>
        </w:rPr>
        <w:t>антакоррупционной</w:t>
      </w:r>
      <w:proofErr w:type="spellEnd"/>
      <w:r w:rsidR="00E256D7" w:rsidRPr="00A10CE0">
        <w:rPr>
          <w:sz w:val="28"/>
          <w:szCs w:val="28"/>
        </w:rPr>
        <w:t xml:space="preserve"> </w:t>
      </w:r>
      <w:proofErr w:type="spellStart"/>
      <w:r w:rsidR="00E256D7" w:rsidRPr="00A10CE0">
        <w:rPr>
          <w:sz w:val="28"/>
          <w:szCs w:val="28"/>
        </w:rPr>
        <w:t>экспертизы</w:t>
      </w:r>
      <w:proofErr w:type="gramStart"/>
      <w:r w:rsidR="00E256D7" w:rsidRPr="00A10CE0">
        <w:rPr>
          <w:sz w:val="28"/>
          <w:szCs w:val="28"/>
        </w:rPr>
        <w:t>,</w:t>
      </w:r>
      <w:r w:rsidR="009F226D" w:rsidRPr="00A10CE0">
        <w:rPr>
          <w:sz w:val="28"/>
          <w:szCs w:val="28"/>
        </w:rPr>
        <w:t>р</w:t>
      </w:r>
      <w:proofErr w:type="gramEnd"/>
      <w:r w:rsidR="009F226D" w:rsidRPr="00A10CE0">
        <w:rPr>
          <w:sz w:val="28"/>
          <w:szCs w:val="28"/>
        </w:rPr>
        <w:t>азногласия</w:t>
      </w:r>
      <w:proofErr w:type="spellEnd"/>
      <w:r w:rsidR="009F226D" w:rsidRPr="00A10CE0">
        <w:rPr>
          <w:sz w:val="28"/>
          <w:szCs w:val="28"/>
        </w:rPr>
        <w:t xml:space="preserve"> рассматриваются в порядке, предусмотренными</w:t>
      </w:r>
      <w:r w:rsidR="009F226D" w:rsidRPr="00A10CE0">
        <w:rPr>
          <w:rStyle w:val="apple-converted-space"/>
          <w:sz w:val="28"/>
          <w:szCs w:val="28"/>
        </w:rPr>
        <w:t> </w:t>
      </w:r>
      <w:r w:rsidR="0030019D" w:rsidRPr="00A10CE0">
        <w:rPr>
          <w:rStyle w:val="apple-converted-space"/>
          <w:sz w:val="28"/>
          <w:szCs w:val="28"/>
        </w:rPr>
        <w:t xml:space="preserve">пунктами </w:t>
      </w:r>
      <w:r w:rsidR="00503796">
        <w:rPr>
          <w:rStyle w:val="apple-converted-space"/>
          <w:sz w:val="28"/>
          <w:szCs w:val="28"/>
        </w:rPr>
        <w:t>11</w:t>
      </w:r>
      <w:r w:rsidR="0030019D" w:rsidRPr="00A10CE0">
        <w:rPr>
          <w:rStyle w:val="apple-converted-space"/>
          <w:sz w:val="28"/>
          <w:szCs w:val="28"/>
        </w:rPr>
        <w:t xml:space="preserve"> и </w:t>
      </w:r>
      <w:r w:rsidR="00503796">
        <w:rPr>
          <w:rStyle w:val="apple-converted-space"/>
          <w:sz w:val="28"/>
          <w:szCs w:val="28"/>
        </w:rPr>
        <w:t>12</w:t>
      </w:r>
      <w:r w:rsidR="00C254D6" w:rsidRPr="00A10CE0">
        <w:rPr>
          <w:rStyle w:val="apple-converted-space"/>
          <w:sz w:val="28"/>
          <w:szCs w:val="28"/>
        </w:rPr>
        <w:t xml:space="preserve"> настоящего Порядка.</w:t>
      </w:r>
    </w:p>
    <w:p w:rsidR="00F57CA8" w:rsidRPr="00A10CE0" w:rsidRDefault="00F57CA8" w:rsidP="00DC0A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7CA8" w:rsidRPr="00F57CA8" w:rsidRDefault="00F57CA8" w:rsidP="00F57CA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57CA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III. Организация проведения независимой </w:t>
      </w:r>
      <w:proofErr w:type="spellStart"/>
      <w:r w:rsidRPr="00F57CA8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F57CA8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проектов документов, проектов нормативных правовых актов в </w:t>
      </w:r>
      <w:r w:rsidR="0003698B" w:rsidRPr="00A10CE0">
        <w:rPr>
          <w:rFonts w:ascii="Times New Roman" w:hAnsi="Times New Roman" w:cs="Times New Roman"/>
          <w:b/>
          <w:bCs/>
          <w:sz w:val="28"/>
          <w:szCs w:val="28"/>
        </w:rPr>
        <w:t>Комитете</w:t>
      </w:r>
    </w:p>
    <w:p w:rsidR="00F57CA8" w:rsidRPr="00F57CA8" w:rsidRDefault="00F57CA8" w:rsidP="00F57C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2F85" w:rsidRPr="00532F85" w:rsidRDefault="009C105F" w:rsidP="00532F8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13"/>
      <w:r>
        <w:rPr>
          <w:rFonts w:ascii="Times New Roman" w:hAnsi="Times New Roman" w:cs="Times New Roman"/>
          <w:sz w:val="28"/>
          <w:szCs w:val="28"/>
        </w:rPr>
        <w:t>1</w:t>
      </w:r>
      <w:r w:rsidR="00205F3C">
        <w:rPr>
          <w:rFonts w:ascii="Times New Roman" w:hAnsi="Times New Roman" w:cs="Times New Roman"/>
          <w:sz w:val="28"/>
          <w:szCs w:val="28"/>
        </w:rPr>
        <w:t>8</w:t>
      </w:r>
      <w:r w:rsidR="00532F85" w:rsidRPr="00532F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2F85" w:rsidRPr="00532F85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</w:t>
      </w:r>
      <w:r w:rsidR="003073AC" w:rsidRPr="00A10CE0">
        <w:rPr>
          <w:rFonts w:ascii="Times New Roman" w:hAnsi="Times New Roman" w:cs="Times New Roman"/>
          <w:sz w:val="28"/>
          <w:szCs w:val="28"/>
        </w:rPr>
        <w:t>Комитета</w:t>
      </w:r>
      <w:r w:rsidR="00532F85" w:rsidRPr="00532F85">
        <w:rPr>
          <w:rFonts w:ascii="Times New Roman" w:hAnsi="Times New Roman" w:cs="Times New Roman"/>
          <w:sz w:val="28"/>
          <w:szCs w:val="28"/>
        </w:rPr>
        <w:t xml:space="preserve">, затрагивающих права, свободы и обязанности человека и гражданина, устанавливающих правовой статус организаций или имеющие межведомственный характер, должны пройти независимую экспертизу на </w:t>
      </w:r>
      <w:proofErr w:type="spellStart"/>
      <w:r w:rsidR="00532F85" w:rsidRPr="00532F85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532F85" w:rsidRPr="00532F8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" w:history="1">
        <w:r w:rsidR="00532F85" w:rsidRPr="00A10CE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532F85" w:rsidRPr="00532F85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532F85" w:rsidRPr="00532F8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32F85" w:rsidRPr="00532F85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утвержденными </w:t>
      </w:r>
      <w:hyperlink r:id="rId7" w:history="1">
        <w:r w:rsidR="00532F85" w:rsidRPr="00A10CE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32F85" w:rsidRPr="00532F8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E84BCA" w:rsidRPr="00A10CE0">
        <w:rPr>
          <w:rFonts w:ascii="Times New Roman" w:hAnsi="Times New Roman" w:cs="Times New Roman"/>
          <w:sz w:val="28"/>
          <w:szCs w:val="28"/>
        </w:rPr>
        <w:t>26 февраля</w:t>
      </w:r>
      <w:r w:rsidR="00532F85" w:rsidRPr="00532F85">
        <w:rPr>
          <w:rFonts w:ascii="Times New Roman" w:hAnsi="Times New Roman" w:cs="Times New Roman"/>
          <w:sz w:val="28"/>
          <w:szCs w:val="28"/>
        </w:rPr>
        <w:t xml:space="preserve"> 2010 N 96 (далее - Правила проведения </w:t>
      </w:r>
      <w:proofErr w:type="spellStart"/>
      <w:r w:rsidR="00532F85" w:rsidRPr="00532F8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32F85" w:rsidRPr="00532F85">
        <w:rPr>
          <w:rFonts w:ascii="Times New Roman" w:hAnsi="Times New Roman" w:cs="Times New Roman"/>
          <w:sz w:val="28"/>
          <w:szCs w:val="28"/>
        </w:rPr>
        <w:t xml:space="preserve"> экспертизы).</w:t>
      </w:r>
      <w:proofErr w:type="gramEnd"/>
    </w:p>
    <w:bookmarkEnd w:id="0"/>
    <w:p w:rsidR="00532F85" w:rsidRPr="00A10CE0" w:rsidRDefault="00205F3C" w:rsidP="00532F8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34B0B">
        <w:rPr>
          <w:rFonts w:ascii="Times New Roman" w:hAnsi="Times New Roman" w:cs="Times New Roman"/>
          <w:sz w:val="28"/>
          <w:szCs w:val="28"/>
        </w:rPr>
        <w:t xml:space="preserve">. </w:t>
      </w:r>
      <w:r w:rsidR="00532F85" w:rsidRPr="00532F85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="00532F85" w:rsidRPr="00532F8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532F85" w:rsidRPr="00532F85">
        <w:rPr>
          <w:rFonts w:ascii="Times New Roman" w:hAnsi="Times New Roman" w:cs="Times New Roman"/>
          <w:sz w:val="28"/>
          <w:szCs w:val="28"/>
        </w:rPr>
        <w:t xml:space="preserve"> экспертиза не проводится в отношении проектов нормативных правовых актов </w:t>
      </w:r>
      <w:r w:rsidR="00E84BCA" w:rsidRPr="00A10CE0">
        <w:rPr>
          <w:rFonts w:ascii="Times New Roman" w:hAnsi="Times New Roman" w:cs="Times New Roman"/>
          <w:sz w:val="28"/>
          <w:szCs w:val="28"/>
        </w:rPr>
        <w:t>Комитета</w:t>
      </w:r>
      <w:r w:rsidR="00532F85" w:rsidRPr="00532F85">
        <w:rPr>
          <w:rFonts w:ascii="Times New Roman" w:hAnsi="Times New Roman" w:cs="Times New Roman"/>
          <w:sz w:val="28"/>
          <w:szCs w:val="28"/>
        </w:rPr>
        <w:t>, содержащих сведения, составляющие государственную тайну, или сведения конфиденциального характера.</w:t>
      </w:r>
    </w:p>
    <w:p w:rsidR="00C52BCD" w:rsidRPr="00532F85" w:rsidRDefault="00934B0B" w:rsidP="00532F8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5F3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2BCD" w:rsidRPr="00C52BCD">
        <w:rPr>
          <w:rFonts w:ascii="Times New Roman" w:hAnsi="Times New Roman" w:cs="Times New Roman"/>
          <w:sz w:val="28"/>
          <w:szCs w:val="28"/>
        </w:rPr>
        <w:t>Организацию работы по размещению проектов нормативных право</w:t>
      </w:r>
      <w:r w:rsidR="007D74EF" w:rsidRPr="00A10CE0">
        <w:rPr>
          <w:rFonts w:ascii="Times New Roman" w:hAnsi="Times New Roman" w:cs="Times New Roman"/>
          <w:sz w:val="28"/>
          <w:szCs w:val="28"/>
        </w:rPr>
        <w:t>вых актов на</w:t>
      </w:r>
      <w:r w:rsidR="00C52BCD" w:rsidRPr="00C52BC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52BCD" w:rsidRPr="00A10CE0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="007D74EF" w:rsidRPr="00A10CE0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C52BCD" w:rsidRPr="00C52BCD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5F2A68" w:rsidRPr="00A10CE0">
        <w:rPr>
          <w:rFonts w:ascii="Times New Roman" w:hAnsi="Times New Roman" w:cs="Times New Roman"/>
          <w:sz w:val="28"/>
          <w:szCs w:val="28"/>
        </w:rPr>
        <w:t xml:space="preserve"> информационно - аналитический сектор</w:t>
      </w:r>
      <w:r w:rsidR="00C52BCD" w:rsidRPr="00C52BCD">
        <w:rPr>
          <w:rFonts w:ascii="Times New Roman" w:hAnsi="Times New Roman" w:cs="Times New Roman"/>
          <w:sz w:val="28"/>
          <w:szCs w:val="28"/>
        </w:rPr>
        <w:t>.</w:t>
      </w:r>
    </w:p>
    <w:p w:rsidR="00532F85" w:rsidRPr="00A10CE0" w:rsidRDefault="00934B0B" w:rsidP="00532F8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5F3C">
        <w:rPr>
          <w:rFonts w:ascii="Times New Roman" w:hAnsi="Times New Roman" w:cs="Times New Roman"/>
          <w:sz w:val="28"/>
          <w:szCs w:val="28"/>
        </w:rPr>
        <w:t>1</w:t>
      </w:r>
      <w:r w:rsidR="00532F85" w:rsidRPr="00532F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2F85" w:rsidRPr="00532F85">
        <w:rPr>
          <w:rFonts w:ascii="Times New Roman" w:hAnsi="Times New Roman" w:cs="Times New Roman"/>
          <w:sz w:val="28"/>
          <w:szCs w:val="28"/>
        </w:rPr>
        <w:t xml:space="preserve">Для проведения независимой </w:t>
      </w:r>
      <w:proofErr w:type="spellStart"/>
      <w:r w:rsidR="00532F85" w:rsidRPr="00532F8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32F85" w:rsidRPr="00532F85">
        <w:rPr>
          <w:rFonts w:ascii="Times New Roman" w:hAnsi="Times New Roman" w:cs="Times New Roman"/>
          <w:sz w:val="28"/>
          <w:szCs w:val="28"/>
        </w:rPr>
        <w:t xml:space="preserve"> экспертизы в соответствии с </w:t>
      </w:r>
      <w:hyperlink r:id="rId9" w:history="1">
        <w:r w:rsidR="00532F85" w:rsidRPr="00A10CE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532F85" w:rsidRPr="00532F85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532F85" w:rsidRPr="00532F8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32F85" w:rsidRPr="00532F85">
        <w:rPr>
          <w:rFonts w:ascii="Times New Roman" w:hAnsi="Times New Roman" w:cs="Times New Roman"/>
          <w:sz w:val="28"/>
          <w:szCs w:val="28"/>
        </w:rPr>
        <w:t xml:space="preserve"> экспертизы, структурное подразделение </w:t>
      </w:r>
      <w:r w:rsidR="00E84BCA" w:rsidRPr="00A10CE0">
        <w:rPr>
          <w:rFonts w:ascii="Times New Roman" w:hAnsi="Times New Roman" w:cs="Times New Roman"/>
          <w:sz w:val="28"/>
          <w:szCs w:val="28"/>
        </w:rPr>
        <w:t>Комитета</w:t>
      </w:r>
      <w:r w:rsidR="00532F85" w:rsidRPr="00532F85">
        <w:rPr>
          <w:rFonts w:ascii="Times New Roman" w:hAnsi="Times New Roman" w:cs="Times New Roman"/>
          <w:sz w:val="28"/>
          <w:szCs w:val="28"/>
        </w:rPr>
        <w:t xml:space="preserve">, являющееся разработчиком проекта нормативного правового акта, в течение рабочего дня, соответствующего дню его направления на правовую экспертизу </w:t>
      </w:r>
      <w:r w:rsidR="00E84BCA" w:rsidRPr="00A10CE0">
        <w:rPr>
          <w:rFonts w:ascii="Times New Roman" w:hAnsi="Times New Roman" w:cs="Times New Roman"/>
          <w:sz w:val="28"/>
          <w:szCs w:val="28"/>
        </w:rPr>
        <w:t>к ответственным лицам</w:t>
      </w:r>
      <w:r w:rsidR="00532F85" w:rsidRPr="00532F85">
        <w:rPr>
          <w:rFonts w:ascii="Times New Roman" w:hAnsi="Times New Roman" w:cs="Times New Roman"/>
          <w:sz w:val="28"/>
          <w:szCs w:val="28"/>
        </w:rPr>
        <w:t xml:space="preserve">, направляет на электронном носителе проект нормативного правового акта в </w:t>
      </w:r>
      <w:r w:rsidR="007D74EF" w:rsidRPr="00A10CE0">
        <w:rPr>
          <w:rFonts w:ascii="Times New Roman" w:hAnsi="Times New Roman" w:cs="Times New Roman"/>
          <w:sz w:val="28"/>
          <w:szCs w:val="28"/>
        </w:rPr>
        <w:t>информационн</w:t>
      </w:r>
      <w:r w:rsidR="005F2A68" w:rsidRPr="00A10CE0">
        <w:rPr>
          <w:rFonts w:ascii="Times New Roman" w:hAnsi="Times New Roman" w:cs="Times New Roman"/>
          <w:sz w:val="28"/>
          <w:szCs w:val="28"/>
        </w:rPr>
        <w:t xml:space="preserve">о - </w:t>
      </w:r>
      <w:r w:rsidR="00BB5602" w:rsidRPr="00A10CE0">
        <w:rPr>
          <w:rFonts w:ascii="Times New Roman" w:hAnsi="Times New Roman" w:cs="Times New Roman"/>
          <w:sz w:val="28"/>
          <w:szCs w:val="28"/>
        </w:rPr>
        <w:t xml:space="preserve">аналитический </w:t>
      </w:r>
      <w:r w:rsidR="005F2A68" w:rsidRPr="00A10CE0">
        <w:rPr>
          <w:rFonts w:ascii="Times New Roman" w:hAnsi="Times New Roman" w:cs="Times New Roman"/>
          <w:sz w:val="28"/>
          <w:szCs w:val="28"/>
        </w:rPr>
        <w:t>сектор</w:t>
      </w:r>
      <w:r w:rsidR="00532F85" w:rsidRPr="00532F85">
        <w:rPr>
          <w:rFonts w:ascii="Times New Roman" w:hAnsi="Times New Roman" w:cs="Times New Roman"/>
          <w:sz w:val="28"/>
          <w:szCs w:val="28"/>
        </w:rPr>
        <w:t xml:space="preserve"> для размещения на </w:t>
      </w:r>
      <w:hyperlink r:id="rId10" w:history="1">
        <w:r w:rsidR="00532F85" w:rsidRPr="00A10CE0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532F85" w:rsidRPr="00532F85">
        <w:rPr>
          <w:rFonts w:ascii="Times New Roman" w:hAnsi="Times New Roman" w:cs="Times New Roman"/>
          <w:sz w:val="28"/>
          <w:szCs w:val="28"/>
        </w:rPr>
        <w:t xml:space="preserve"> </w:t>
      </w:r>
      <w:r w:rsidR="00BB5602" w:rsidRPr="00A10CE0">
        <w:rPr>
          <w:rFonts w:ascii="Times New Roman" w:hAnsi="Times New Roman" w:cs="Times New Roman"/>
          <w:sz w:val="28"/>
          <w:szCs w:val="28"/>
        </w:rPr>
        <w:t>Комитета</w:t>
      </w:r>
      <w:r w:rsidR="00532F85" w:rsidRPr="00532F8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proofErr w:type="gramEnd"/>
    </w:p>
    <w:p w:rsidR="00360249" w:rsidRPr="00360249" w:rsidRDefault="00934B0B" w:rsidP="003602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5F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0249" w:rsidRPr="00360249">
        <w:rPr>
          <w:rFonts w:ascii="Times New Roman" w:hAnsi="Times New Roman" w:cs="Times New Roman"/>
          <w:sz w:val="28"/>
          <w:szCs w:val="28"/>
        </w:rPr>
        <w:t xml:space="preserve">Срок размещения проектов нормативных правовых актов на </w:t>
      </w:r>
      <w:hyperlink r:id="rId11" w:history="1">
        <w:r w:rsidR="00360249" w:rsidRPr="00A10CE0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360249" w:rsidRPr="00360249">
        <w:rPr>
          <w:rFonts w:ascii="Times New Roman" w:hAnsi="Times New Roman" w:cs="Times New Roman"/>
          <w:sz w:val="28"/>
          <w:szCs w:val="28"/>
        </w:rPr>
        <w:t xml:space="preserve"> </w:t>
      </w:r>
      <w:r w:rsidR="00360249" w:rsidRPr="00A10CE0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360249" w:rsidRPr="00360249">
        <w:rPr>
          <w:rFonts w:ascii="Times New Roman" w:hAnsi="Times New Roman" w:cs="Times New Roman"/>
          <w:sz w:val="28"/>
          <w:szCs w:val="28"/>
        </w:rPr>
        <w:t xml:space="preserve">для проведения независимой </w:t>
      </w:r>
      <w:proofErr w:type="spellStart"/>
      <w:r w:rsidR="00360249" w:rsidRPr="0036024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360249" w:rsidRPr="00360249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составляет не менее семи дней</w:t>
      </w:r>
    </w:p>
    <w:p w:rsidR="00532F85" w:rsidRPr="00532F85" w:rsidRDefault="00934B0B" w:rsidP="00532F8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5F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2F85" w:rsidRPr="00532F85">
        <w:rPr>
          <w:rFonts w:ascii="Times New Roman" w:hAnsi="Times New Roman" w:cs="Times New Roman"/>
          <w:sz w:val="28"/>
          <w:szCs w:val="28"/>
        </w:rPr>
        <w:t xml:space="preserve">При размещении проектов нормативных правовых актов для проведения независимой </w:t>
      </w:r>
      <w:proofErr w:type="spellStart"/>
      <w:r w:rsidR="00532F85" w:rsidRPr="00532F8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32F85" w:rsidRPr="00532F85">
        <w:rPr>
          <w:rFonts w:ascii="Times New Roman" w:hAnsi="Times New Roman" w:cs="Times New Roman"/>
          <w:sz w:val="28"/>
          <w:szCs w:val="28"/>
        </w:rPr>
        <w:t xml:space="preserve"> экспертизы на </w:t>
      </w:r>
      <w:hyperlink r:id="rId12" w:history="1">
        <w:r w:rsidR="00532F85" w:rsidRPr="00A10CE0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="00532F85" w:rsidRPr="00532F85">
        <w:rPr>
          <w:rFonts w:ascii="Times New Roman" w:hAnsi="Times New Roman" w:cs="Times New Roman"/>
          <w:sz w:val="28"/>
          <w:szCs w:val="28"/>
        </w:rPr>
        <w:t xml:space="preserve"> </w:t>
      </w:r>
      <w:r w:rsidR="00232E62" w:rsidRPr="00A10CE0">
        <w:rPr>
          <w:rFonts w:ascii="Times New Roman" w:hAnsi="Times New Roman" w:cs="Times New Roman"/>
          <w:sz w:val="28"/>
          <w:szCs w:val="28"/>
        </w:rPr>
        <w:t>Комитета</w:t>
      </w:r>
      <w:r w:rsidR="00532F85" w:rsidRPr="00532F85">
        <w:rPr>
          <w:rFonts w:ascii="Times New Roman" w:hAnsi="Times New Roman" w:cs="Times New Roman"/>
          <w:sz w:val="28"/>
          <w:szCs w:val="28"/>
        </w:rPr>
        <w:t xml:space="preserve"> указывается дата его размещения на сайте, срок ее проведения, а также адрес электронной почты для направления экспертных заключений.</w:t>
      </w:r>
    </w:p>
    <w:p w:rsidR="00234B0F" w:rsidRDefault="00234B0F" w:rsidP="00532F85">
      <w:pPr>
        <w:autoSpaceDE w:val="0"/>
        <w:autoSpaceDN w:val="0"/>
        <w:adjustRightInd w:val="0"/>
        <w:ind w:firstLine="720"/>
        <w:jc w:val="both"/>
      </w:pPr>
    </w:p>
    <w:sectPr w:rsidR="00234B0F" w:rsidSect="007F113B">
      <w:pgSz w:w="11906" w:h="16838"/>
      <w:pgMar w:top="1440" w:right="85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760"/>
    <w:multiLevelType w:val="singleLevel"/>
    <w:tmpl w:val="A44C909C"/>
    <w:lvl w:ilvl="0">
      <w:start w:val="3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226D"/>
    <w:rsid w:val="00030606"/>
    <w:rsid w:val="000318E4"/>
    <w:rsid w:val="0003698B"/>
    <w:rsid w:val="00045103"/>
    <w:rsid w:val="00045160"/>
    <w:rsid w:val="00045F24"/>
    <w:rsid w:val="00053F02"/>
    <w:rsid w:val="000752F9"/>
    <w:rsid w:val="00076845"/>
    <w:rsid w:val="00084C83"/>
    <w:rsid w:val="000867BD"/>
    <w:rsid w:val="00094B80"/>
    <w:rsid w:val="0009535B"/>
    <w:rsid w:val="00097B45"/>
    <w:rsid w:val="000A171E"/>
    <w:rsid w:val="000B1AE4"/>
    <w:rsid w:val="000B3057"/>
    <w:rsid w:val="000B589A"/>
    <w:rsid w:val="000C0291"/>
    <w:rsid w:val="000D1460"/>
    <w:rsid w:val="0011026C"/>
    <w:rsid w:val="00112F5F"/>
    <w:rsid w:val="0011526F"/>
    <w:rsid w:val="0011603E"/>
    <w:rsid w:val="00117B3F"/>
    <w:rsid w:val="00121ABA"/>
    <w:rsid w:val="001246A7"/>
    <w:rsid w:val="00134DF9"/>
    <w:rsid w:val="00140BC7"/>
    <w:rsid w:val="0014478C"/>
    <w:rsid w:val="00160CD3"/>
    <w:rsid w:val="00163CC6"/>
    <w:rsid w:val="001B7530"/>
    <w:rsid w:val="001C44C4"/>
    <w:rsid w:val="001D1AF9"/>
    <w:rsid w:val="001F1C97"/>
    <w:rsid w:val="001F30DE"/>
    <w:rsid w:val="00205F3C"/>
    <w:rsid w:val="002134DD"/>
    <w:rsid w:val="00216297"/>
    <w:rsid w:val="002278AF"/>
    <w:rsid w:val="00231CE3"/>
    <w:rsid w:val="00232E62"/>
    <w:rsid w:val="00234B0F"/>
    <w:rsid w:val="00235BEE"/>
    <w:rsid w:val="00235E0D"/>
    <w:rsid w:val="002378F3"/>
    <w:rsid w:val="002653D2"/>
    <w:rsid w:val="00265C58"/>
    <w:rsid w:val="00267816"/>
    <w:rsid w:val="00270576"/>
    <w:rsid w:val="002956B7"/>
    <w:rsid w:val="002B0E38"/>
    <w:rsid w:val="002B13E6"/>
    <w:rsid w:val="002B3CAB"/>
    <w:rsid w:val="002B4E5C"/>
    <w:rsid w:val="002B7BCE"/>
    <w:rsid w:val="002C7DBC"/>
    <w:rsid w:val="002D42F0"/>
    <w:rsid w:val="002D5843"/>
    <w:rsid w:val="002E3B5A"/>
    <w:rsid w:val="002E669B"/>
    <w:rsid w:val="002E7AE7"/>
    <w:rsid w:val="0030019D"/>
    <w:rsid w:val="003009AA"/>
    <w:rsid w:val="003073AC"/>
    <w:rsid w:val="0031606D"/>
    <w:rsid w:val="00324CBC"/>
    <w:rsid w:val="003466EF"/>
    <w:rsid w:val="00350389"/>
    <w:rsid w:val="00360249"/>
    <w:rsid w:val="003A05ED"/>
    <w:rsid w:val="003A176B"/>
    <w:rsid w:val="003A2794"/>
    <w:rsid w:val="003A73EF"/>
    <w:rsid w:val="003B28E2"/>
    <w:rsid w:val="003B5B9B"/>
    <w:rsid w:val="003D2A82"/>
    <w:rsid w:val="003D3381"/>
    <w:rsid w:val="003D4528"/>
    <w:rsid w:val="003F146D"/>
    <w:rsid w:val="003F7F88"/>
    <w:rsid w:val="004133E4"/>
    <w:rsid w:val="004146C1"/>
    <w:rsid w:val="00414ECB"/>
    <w:rsid w:val="00420571"/>
    <w:rsid w:val="004250F1"/>
    <w:rsid w:val="00433D6C"/>
    <w:rsid w:val="00441B45"/>
    <w:rsid w:val="00443C2A"/>
    <w:rsid w:val="004551FC"/>
    <w:rsid w:val="004704C1"/>
    <w:rsid w:val="00470DE6"/>
    <w:rsid w:val="00481A85"/>
    <w:rsid w:val="0048511F"/>
    <w:rsid w:val="00490C16"/>
    <w:rsid w:val="004C3D35"/>
    <w:rsid w:val="004C71DE"/>
    <w:rsid w:val="004D582A"/>
    <w:rsid w:val="004D5C95"/>
    <w:rsid w:val="004E2080"/>
    <w:rsid w:val="004E20D8"/>
    <w:rsid w:val="004F1066"/>
    <w:rsid w:val="00500F03"/>
    <w:rsid w:val="00503796"/>
    <w:rsid w:val="00514108"/>
    <w:rsid w:val="00521693"/>
    <w:rsid w:val="0052404C"/>
    <w:rsid w:val="00524B45"/>
    <w:rsid w:val="00532F85"/>
    <w:rsid w:val="00537461"/>
    <w:rsid w:val="00547665"/>
    <w:rsid w:val="0055032A"/>
    <w:rsid w:val="00570AFE"/>
    <w:rsid w:val="00572788"/>
    <w:rsid w:val="00577B4D"/>
    <w:rsid w:val="005815E6"/>
    <w:rsid w:val="005871EE"/>
    <w:rsid w:val="005A1801"/>
    <w:rsid w:val="005B4416"/>
    <w:rsid w:val="005B5505"/>
    <w:rsid w:val="005B5979"/>
    <w:rsid w:val="005B7805"/>
    <w:rsid w:val="005C1155"/>
    <w:rsid w:val="005E147D"/>
    <w:rsid w:val="005E5185"/>
    <w:rsid w:val="005F2A68"/>
    <w:rsid w:val="005F5DEB"/>
    <w:rsid w:val="00615C27"/>
    <w:rsid w:val="00616C73"/>
    <w:rsid w:val="006255C2"/>
    <w:rsid w:val="00636856"/>
    <w:rsid w:val="00636A1F"/>
    <w:rsid w:val="00655EAD"/>
    <w:rsid w:val="00662288"/>
    <w:rsid w:val="006645D8"/>
    <w:rsid w:val="00667444"/>
    <w:rsid w:val="00676F89"/>
    <w:rsid w:val="00687E15"/>
    <w:rsid w:val="006C0B3F"/>
    <w:rsid w:val="006C5493"/>
    <w:rsid w:val="006D1548"/>
    <w:rsid w:val="006F4F78"/>
    <w:rsid w:val="00705CF0"/>
    <w:rsid w:val="007124C1"/>
    <w:rsid w:val="0071264A"/>
    <w:rsid w:val="007165E0"/>
    <w:rsid w:val="0072023C"/>
    <w:rsid w:val="00731EE5"/>
    <w:rsid w:val="00737D1E"/>
    <w:rsid w:val="007401E3"/>
    <w:rsid w:val="00750BD3"/>
    <w:rsid w:val="00757944"/>
    <w:rsid w:val="00761EEF"/>
    <w:rsid w:val="00775497"/>
    <w:rsid w:val="00783DEB"/>
    <w:rsid w:val="007913FE"/>
    <w:rsid w:val="00791D1B"/>
    <w:rsid w:val="00791E89"/>
    <w:rsid w:val="00795E9C"/>
    <w:rsid w:val="007B0120"/>
    <w:rsid w:val="007C190C"/>
    <w:rsid w:val="007D74EF"/>
    <w:rsid w:val="00810C9E"/>
    <w:rsid w:val="00816448"/>
    <w:rsid w:val="00817DF4"/>
    <w:rsid w:val="0082505C"/>
    <w:rsid w:val="00845A43"/>
    <w:rsid w:val="00850EAA"/>
    <w:rsid w:val="00852877"/>
    <w:rsid w:val="008548EC"/>
    <w:rsid w:val="0087337B"/>
    <w:rsid w:val="008761D4"/>
    <w:rsid w:val="008A1053"/>
    <w:rsid w:val="008B6FB0"/>
    <w:rsid w:val="008C7BC0"/>
    <w:rsid w:val="008F1D4B"/>
    <w:rsid w:val="008F7729"/>
    <w:rsid w:val="0091705D"/>
    <w:rsid w:val="00917822"/>
    <w:rsid w:val="0093159C"/>
    <w:rsid w:val="00933E87"/>
    <w:rsid w:val="00934B0B"/>
    <w:rsid w:val="009364AB"/>
    <w:rsid w:val="00961768"/>
    <w:rsid w:val="009625EA"/>
    <w:rsid w:val="0096365D"/>
    <w:rsid w:val="0097454F"/>
    <w:rsid w:val="00980212"/>
    <w:rsid w:val="00980603"/>
    <w:rsid w:val="009820E8"/>
    <w:rsid w:val="009A1216"/>
    <w:rsid w:val="009A2280"/>
    <w:rsid w:val="009A612B"/>
    <w:rsid w:val="009B00AD"/>
    <w:rsid w:val="009B19DD"/>
    <w:rsid w:val="009B348B"/>
    <w:rsid w:val="009C00BF"/>
    <w:rsid w:val="009C105F"/>
    <w:rsid w:val="009D3EE9"/>
    <w:rsid w:val="009D623A"/>
    <w:rsid w:val="009D70E6"/>
    <w:rsid w:val="009D7CDE"/>
    <w:rsid w:val="009E3AB7"/>
    <w:rsid w:val="009E3CCA"/>
    <w:rsid w:val="009F1216"/>
    <w:rsid w:val="009F226D"/>
    <w:rsid w:val="00A0382F"/>
    <w:rsid w:val="00A10C0E"/>
    <w:rsid w:val="00A10CE0"/>
    <w:rsid w:val="00A1411C"/>
    <w:rsid w:val="00A25279"/>
    <w:rsid w:val="00A31345"/>
    <w:rsid w:val="00A337DA"/>
    <w:rsid w:val="00A417EB"/>
    <w:rsid w:val="00A74901"/>
    <w:rsid w:val="00A82133"/>
    <w:rsid w:val="00A823D6"/>
    <w:rsid w:val="00A8680B"/>
    <w:rsid w:val="00A9585C"/>
    <w:rsid w:val="00AA39AE"/>
    <w:rsid w:val="00AB752C"/>
    <w:rsid w:val="00AC1EB3"/>
    <w:rsid w:val="00AC4558"/>
    <w:rsid w:val="00AD0046"/>
    <w:rsid w:val="00AD5D0E"/>
    <w:rsid w:val="00AD7511"/>
    <w:rsid w:val="00AD7A53"/>
    <w:rsid w:val="00AF3D6C"/>
    <w:rsid w:val="00B06BAC"/>
    <w:rsid w:val="00B26521"/>
    <w:rsid w:val="00B30A49"/>
    <w:rsid w:val="00B5151F"/>
    <w:rsid w:val="00B53DF7"/>
    <w:rsid w:val="00B54A6B"/>
    <w:rsid w:val="00B56FDB"/>
    <w:rsid w:val="00B663AD"/>
    <w:rsid w:val="00B7044D"/>
    <w:rsid w:val="00B71C08"/>
    <w:rsid w:val="00B766C6"/>
    <w:rsid w:val="00B82725"/>
    <w:rsid w:val="00B87EF5"/>
    <w:rsid w:val="00B9235F"/>
    <w:rsid w:val="00BB5602"/>
    <w:rsid w:val="00BB66E1"/>
    <w:rsid w:val="00BD42EA"/>
    <w:rsid w:val="00BE6048"/>
    <w:rsid w:val="00C034AC"/>
    <w:rsid w:val="00C22DF1"/>
    <w:rsid w:val="00C254D6"/>
    <w:rsid w:val="00C329DB"/>
    <w:rsid w:val="00C34ED8"/>
    <w:rsid w:val="00C45113"/>
    <w:rsid w:val="00C45374"/>
    <w:rsid w:val="00C468D4"/>
    <w:rsid w:val="00C52BCD"/>
    <w:rsid w:val="00C646AE"/>
    <w:rsid w:val="00C6638B"/>
    <w:rsid w:val="00C67DAD"/>
    <w:rsid w:val="00C713E9"/>
    <w:rsid w:val="00C75B25"/>
    <w:rsid w:val="00C850A9"/>
    <w:rsid w:val="00CB578F"/>
    <w:rsid w:val="00CC1AA0"/>
    <w:rsid w:val="00CF01E1"/>
    <w:rsid w:val="00CF16D9"/>
    <w:rsid w:val="00CF1767"/>
    <w:rsid w:val="00CF5574"/>
    <w:rsid w:val="00CF76C9"/>
    <w:rsid w:val="00D009E4"/>
    <w:rsid w:val="00D14CE7"/>
    <w:rsid w:val="00D210DF"/>
    <w:rsid w:val="00D237AA"/>
    <w:rsid w:val="00D27F81"/>
    <w:rsid w:val="00D3237A"/>
    <w:rsid w:val="00D70AA0"/>
    <w:rsid w:val="00D8246D"/>
    <w:rsid w:val="00D91CC1"/>
    <w:rsid w:val="00D9297D"/>
    <w:rsid w:val="00D96775"/>
    <w:rsid w:val="00DA04FD"/>
    <w:rsid w:val="00DB3847"/>
    <w:rsid w:val="00DB709E"/>
    <w:rsid w:val="00DC0ABA"/>
    <w:rsid w:val="00DC27CB"/>
    <w:rsid w:val="00DC58DF"/>
    <w:rsid w:val="00DD5B18"/>
    <w:rsid w:val="00DE31AE"/>
    <w:rsid w:val="00DF776E"/>
    <w:rsid w:val="00E057FF"/>
    <w:rsid w:val="00E13752"/>
    <w:rsid w:val="00E256D7"/>
    <w:rsid w:val="00E31AAF"/>
    <w:rsid w:val="00E33EF2"/>
    <w:rsid w:val="00E36C5E"/>
    <w:rsid w:val="00E4403B"/>
    <w:rsid w:val="00E4752C"/>
    <w:rsid w:val="00E52D65"/>
    <w:rsid w:val="00E624FF"/>
    <w:rsid w:val="00E75695"/>
    <w:rsid w:val="00E7722F"/>
    <w:rsid w:val="00E82684"/>
    <w:rsid w:val="00E82B17"/>
    <w:rsid w:val="00E83544"/>
    <w:rsid w:val="00E84B4C"/>
    <w:rsid w:val="00E84BCA"/>
    <w:rsid w:val="00E907BD"/>
    <w:rsid w:val="00E9461A"/>
    <w:rsid w:val="00E947D8"/>
    <w:rsid w:val="00E95EF5"/>
    <w:rsid w:val="00EA3BDC"/>
    <w:rsid w:val="00EA53FD"/>
    <w:rsid w:val="00EB005E"/>
    <w:rsid w:val="00EB36E5"/>
    <w:rsid w:val="00EC02F3"/>
    <w:rsid w:val="00EE19A5"/>
    <w:rsid w:val="00EF1191"/>
    <w:rsid w:val="00F01AAC"/>
    <w:rsid w:val="00F01E53"/>
    <w:rsid w:val="00F02FB2"/>
    <w:rsid w:val="00F053EB"/>
    <w:rsid w:val="00F131B3"/>
    <w:rsid w:val="00F146A0"/>
    <w:rsid w:val="00F16CC4"/>
    <w:rsid w:val="00F32771"/>
    <w:rsid w:val="00F36509"/>
    <w:rsid w:val="00F37A5B"/>
    <w:rsid w:val="00F57CA8"/>
    <w:rsid w:val="00F82ECD"/>
    <w:rsid w:val="00F85825"/>
    <w:rsid w:val="00F953D9"/>
    <w:rsid w:val="00FA3B3E"/>
    <w:rsid w:val="00FC20CE"/>
    <w:rsid w:val="00FC3BB8"/>
    <w:rsid w:val="00FD5977"/>
    <w:rsid w:val="00FD5A8F"/>
    <w:rsid w:val="00FE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0F"/>
  </w:style>
  <w:style w:type="paragraph" w:styleId="1">
    <w:name w:val="heading 1"/>
    <w:basedOn w:val="a"/>
    <w:next w:val="a"/>
    <w:link w:val="10"/>
    <w:uiPriority w:val="99"/>
    <w:qFormat/>
    <w:rsid w:val="00F57C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D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F226D"/>
  </w:style>
  <w:style w:type="paragraph" w:styleId="a4">
    <w:name w:val="Normal (Web)"/>
    <w:basedOn w:val="a"/>
    <w:uiPriority w:val="99"/>
    <w:unhideWhenUsed/>
    <w:rsid w:val="009F22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F226D"/>
    <w:rPr>
      <w:i/>
      <w:iCs/>
    </w:rPr>
  </w:style>
  <w:style w:type="character" w:customStyle="1" w:styleId="apple-converted-space">
    <w:name w:val="apple-converted-space"/>
    <w:basedOn w:val="a0"/>
    <w:rsid w:val="009F226D"/>
  </w:style>
  <w:style w:type="character" w:customStyle="1" w:styleId="a6">
    <w:name w:val="Гипертекстовая ссылка"/>
    <w:basedOn w:val="a0"/>
    <w:uiPriority w:val="99"/>
    <w:rsid w:val="00AD004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57CA8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532F8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50">
    <w:name w:val="Заголовок 5 Знак"/>
    <w:basedOn w:val="a0"/>
    <w:link w:val="5"/>
    <w:uiPriority w:val="9"/>
    <w:semiHidden/>
    <w:rsid w:val="004C3D3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">
    <w:name w:val="Body Text Indent 2"/>
    <w:basedOn w:val="a"/>
    <w:link w:val="20"/>
    <w:semiHidden/>
    <w:unhideWhenUsed/>
    <w:rsid w:val="004C3D35"/>
    <w:pPr>
      <w:widowControl w:val="0"/>
      <w:pBdr>
        <w:bottom w:val="double" w:sz="18" w:space="1" w:color="auto"/>
      </w:pBdr>
      <w:autoSpaceDE w:val="0"/>
      <w:autoSpaceDN w:val="0"/>
      <w:adjustRightInd w:val="0"/>
      <w:ind w:hanging="426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C3D3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Style5">
    <w:name w:val="Style5"/>
    <w:basedOn w:val="a"/>
    <w:rsid w:val="004C3D35"/>
    <w:pPr>
      <w:widowControl w:val="0"/>
      <w:autoSpaceDE w:val="0"/>
      <w:autoSpaceDN w:val="0"/>
      <w:adjustRightInd w:val="0"/>
      <w:spacing w:line="485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C3D35"/>
    <w:pPr>
      <w:widowControl w:val="0"/>
      <w:autoSpaceDE w:val="0"/>
      <w:autoSpaceDN w:val="0"/>
      <w:adjustRightInd w:val="0"/>
      <w:spacing w:line="484" w:lineRule="exact"/>
      <w:ind w:firstLine="2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C3D35"/>
    <w:pPr>
      <w:widowControl w:val="0"/>
      <w:autoSpaceDE w:val="0"/>
      <w:autoSpaceDN w:val="0"/>
      <w:adjustRightInd w:val="0"/>
      <w:spacing w:line="484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C3D35"/>
    <w:pPr>
      <w:widowControl w:val="0"/>
      <w:autoSpaceDE w:val="0"/>
      <w:autoSpaceDN w:val="0"/>
      <w:adjustRightInd w:val="0"/>
      <w:spacing w:line="484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4C3D35"/>
    <w:pPr>
      <w:widowControl w:val="0"/>
      <w:autoSpaceDE w:val="0"/>
      <w:autoSpaceDN w:val="0"/>
      <w:adjustRightInd w:val="0"/>
      <w:spacing w:line="4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4C3D35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rsid w:val="004C3D35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4C3D3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0">
    <w:name w:val="Font Style30"/>
    <w:basedOn w:val="a0"/>
    <w:rsid w:val="004C3D35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195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7633.0" TargetMode="External"/><Relationship Id="rId12" Type="http://schemas.openxmlformats.org/officeDocument/2006/relationships/hyperlink" Target="garantF1://890941.27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7633.1000" TargetMode="External"/><Relationship Id="rId11" Type="http://schemas.openxmlformats.org/officeDocument/2006/relationships/hyperlink" Target="garantF1://890941.11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90941.276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7633.10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A514-E11C-44F6-8C9D-E969C6E1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Сайд-Магомед</dc:creator>
  <cp:lastModifiedBy>Сайд-Магомед</cp:lastModifiedBy>
  <cp:revision>13</cp:revision>
  <cp:lastPrinted>2014-03-12T12:39:00Z</cp:lastPrinted>
  <dcterms:created xsi:type="dcterms:W3CDTF">2014-03-11T07:28:00Z</dcterms:created>
  <dcterms:modified xsi:type="dcterms:W3CDTF">2014-03-14T07:19:00Z</dcterms:modified>
</cp:coreProperties>
</file>