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8E" w:rsidRDefault="00C351D0" w:rsidP="00741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13D2" w:rsidRDefault="005B305C" w:rsidP="0074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413D2" w:rsidRDefault="005B305C" w:rsidP="0074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выполнению </w:t>
      </w:r>
      <w:r w:rsidRPr="005B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мероприятий по противодействию коррупции </w:t>
      </w:r>
    </w:p>
    <w:p w:rsidR="005B305C" w:rsidRPr="005B305C" w:rsidRDefault="005B305C" w:rsidP="0074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Правительства </w:t>
      </w:r>
      <w:r w:rsidR="0033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Чеченской Республики по </w:t>
      </w:r>
      <w:r w:rsidRPr="005B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дошкольному образованию </w:t>
      </w:r>
      <w:r w:rsidR="0033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годы</w:t>
      </w:r>
      <w:bookmarkStart w:id="0" w:name="_GoBack"/>
      <w:bookmarkEnd w:id="0"/>
    </w:p>
    <w:p w:rsidR="00F92E68" w:rsidRDefault="00F92E68" w:rsidP="00F82242">
      <w:pPr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92E68" w:rsidRDefault="00F92E68" w:rsidP="00F82242">
      <w:pPr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4535" w:type="dxa"/>
        <w:tblInd w:w="534" w:type="dxa"/>
        <w:tblLook w:val="04A0" w:firstRow="1" w:lastRow="0" w:firstColumn="1" w:lastColumn="0" w:noHBand="0" w:noVBand="1"/>
      </w:tblPr>
      <w:tblGrid>
        <w:gridCol w:w="776"/>
        <w:gridCol w:w="5915"/>
        <w:gridCol w:w="5244"/>
        <w:gridCol w:w="2600"/>
      </w:tblGrid>
      <w:tr w:rsidR="00276ABB" w:rsidTr="00793D30">
        <w:tc>
          <w:tcPr>
            <w:tcW w:w="776" w:type="dxa"/>
          </w:tcPr>
          <w:p w:rsidR="00276ABB" w:rsidRPr="00087123" w:rsidRDefault="00276ABB" w:rsidP="00276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</w:tcPr>
          <w:p w:rsidR="00276ABB" w:rsidRPr="00087123" w:rsidRDefault="00276ABB" w:rsidP="00276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  <w:p w:rsidR="00276ABB" w:rsidRPr="00087123" w:rsidRDefault="00276ABB" w:rsidP="00276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276ABB" w:rsidRDefault="00276ABB" w:rsidP="00276A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 исполнения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B" w:rsidRPr="00276ABB" w:rsidRDefault="00276ABB" w:rsidP="00276A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  <w:p w:rsidR="00276ABB" w:rsidRPr="00276ABB" w:rsidRDefault="00276ABB" w:rsidP="00276A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6A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случае невыполнения указать причину)</w:t>
            </w:r>
          </w:p>
        </w:tc>
      </w:tr>
      <w:tr w:rsidR="008B02CF" w:rsidTr="00793D30">
        <w:tc>
          <w:tcPr>
            <w:tcW w:w="776" w:type="dxa"/>
          </w:tcPr>
          <w:p w:rsidR="008B02CF" w:rsidRPr="00E71D4A" w:rsidRDefault="001E15C0" w:rsidP="00F82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5" w:type="dxa"/>
          </w:tcPr>
          <w:p w:rsidR="008B02CF" w:rsidRDefault="001E15C0" w:rsidP="00F82242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44" w:type="dxa"/>
          </w:tcPr>
          <w:p w:rsidR="008B02CF" w:rsidRDefault="001E15C0" w:rsidP="00F82242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00" w:type="dxa"/>
          </w:tcPr>
          <w:p w:rsidR="008B02CF" w:rsidRDefault="001E15C0" w:rsidP="00F82242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1E15C0" w:rsidTr="00015CC3">
        <w:tc>
          <w:tcPr>
            <w:tcW w:w="14535" w:type="dxa"/>
            <w:gridSpan w:val="4"/>
          </w:tcPr>
          <w:p w:rsidR="001E15C0" w:rsidRPr="005B21D6" w:rsidRDefault="001E15C0" w:rsidP="001E15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Организационное и правовое обеспечение реализации антикоррупционных мер</w:t>
            </w:r>
          </w:p>
          <w:p w:rsidR="001E15C0" w:rsidRPr="00E71D4A" w:rsidRDefault="001E15C0" w:rsidP="00F82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6ABB" w:rsidTr="00793D30">
        <w:tc>
          <w:tcPr>
            <w:tcW w:w="776" w:type="dxa"/>
          </w:tcPr>
          <w:p w:rsidR="00276ABB" w:rsidRPr="00E71D4A" w:rsidRDefault="00276ABB" w:rsidP="00276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ABB" w:rsidRPr="00E71D4A" w:rsidRDefault="00276ABB" w:rsidP="00276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15" w:type="dxa"/>
          </w:tcPr>
          <w:p w:rsidR="00276ABB" w:rsidRPr="00793D30" w:rsidRDefault="00276ABB" w:rsidP="00276A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государственных служащих ЧР и урегулированию конфликта интересов в Комитете Правительства Чеченской Республики по дошкольному образованию ( Далее –Комитет, Комиссия)</w:t>
            </w:r>
          </w:p>
          <w:p w:rsidR="00276ABB" w:rsidRPr="00793D30" w:rsidRDefault="00276ABB" w:rsidP="00276AB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BB" w:rsidRPr="00A96A09" w:rsidRDefault="00276ABB" w:rsidP="00276ABB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 w:rsidRPr="00A9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принят на заседании комиссии и утвержден приказом председателем Комитета, заседания комиссии проходят ежеквартально согласно утвержденного графика.</w:t>
            </w:r>
          </w:p>
          <w:p w:rsidR="00276ABB" w:rsidRPr="00A96A09" w:rsidRDefault="00276ABB" w:rsidP="00276ABB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BB" w:rsidRPr="00A96A09" w:rsidRDefault="00276ABB" w:rsidP="00276ABB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B2" w:rsidTr="006605B7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15" w:type="dxa"/>
          </w:tcPr>
          <w:p w:rsidR="008923B2" w:rsidRPr="00793D30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 у лиц, замещающих должности государственной гражданской службы в Комитете</w:t>
            </w:r>
          </w:p>
        </w:tc>
        <w:tc>
          <w:tcPr>
            <w:tcW w:w="5244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shd w:val="clear" w:color="auto" w:fill="FFFFFF"/>
          </w:tcPr>
          <w:p w:rsidR="008923B2" w:rsidRPr="00E8074F" w:rsidRDefault="008923B2" w:rsidP="00896E1D">
            <w:pPr>
              <w:spacing w:before="240" w:after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повышения эффективности контроля за соблюдением гражданскими </w:t>
            </w:r>
            <w:r w:rsidRPr="0089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законодательства Российской Федерации о противодействии коррупции проводятся мероприятия по мониторингу и анализу соблюдения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</w:t>
            </w: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склонения к совершению коррупционных правонарушений</w:t>
            </w:r>
            <w:r w:rsidR="00896E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8923B2" w:rsidRDefault="008923B2" w:rsidP="008923B2">
            <w:pPr>
              <w:numPr>
                <w:ilvl w:val="0"/>
                <w:numId w:val="2"/>
              </w:numPr>
              <w:spacing w:before="240"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оценка коррупционных рисков (проводится ежегодно), на основе которой формируется, обновляется перечень должностей, при замещении которых лица обязаны представлять сведения о доходах, об имуществе и обязательствах имущественного характера</w:t>
            </w:r>
            <w:r w:rsidR="005E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2019 год перечень не обновлялся</w:t>
            </w: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5845" w:rsidRPr="00E8074F" w:rsidRDefault="00F45845" w:rsidP="00F4584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</w:t>
            </w: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актуализации сведений (о родственниках и свойственниках),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гражданских служащих Комитета </w:t>
            </w: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возможного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23B2" w:rsidRPr="00E8074F" w:rsidRDefault="008923B2" w:rsidP="008923B2">
            <w:pPr>
              <w:numPr>
                <w:ilvl w:val="0"/>
                <w:numId w:val="2"/>
              </w:numPr>
              <w:spacing w:before="240"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на постоянной основе работа по оказанию консультативной помощи гражданским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связанным с применением на практике законодательства о противодействии коррупции (дополнительные разъяснения).</w:t>
            </w:r>
          </w:p>
          <w:p w:rsidR="008923B2" w:rsidRPr="00E8074F" w:rsidRDefault="008923B2" w:rsidP="008923B2">
            <w:pPr>
              <w:spacing w:before="240" w:after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возникновения конфликта интересов за отчетный период не выявлено.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3B2" w:rsidRPr="00A96A09" w:rsidRDefault="008923B2" w:rsidP="008923B2">
            <w:pPr>
              <w:pStyle w:val="1"/>
              <w:ind w:right="75"/>
              <w:jc w:val="both"/>
              <w:rPr>
                <w:sz w:val="24"/>
                <w:szCs w:val="24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915" w:type="dxa"/>
          </w:tcPr>
          <w:p w:rsidR="008923B2" w:rsidRPr="00793D30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нормативных правовых актов Комитета и их проектов с учетом мониторинга соответствующей правоприменительной практики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3B2" w:rsidRPr="0024233F" w:rsidRDefault="008923B2" w:rsidP="00892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проводилось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2" w:rsidRPr="0024233F" w:rsidRDefault="008923B2" w:rsidP="008923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от независимых экспертов не поступали</w:t>
            </w: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915" w:type="dxa"/>
          </w:tcPr>
          <w:p w:rsidR="008923B2" w:rsidRPr="00793D30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 совещаниях, проводимых в Комитете, вопросов правоприменительной практики, по результатам вступивших в законную силу решений судов, арбитражных судов о  признании недействительными ненормативных правовых актов, незаконными решений и действий (бездействия) </w:t>
            </w: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244" w:type="dxa"/>
          </w:tcPr>
          <w:p w:rsidR="008923B2" w:rsidRPr="00810B79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Не проводилось </w:t>
            </w:r>
          </w:p>
        </w:tc>
        <w:tc>
          <w:tcPr>
            <w:tcW w:w="2600" w:type="dxa"/>
          </w:tcPr>
          <w:p w:rsidR="008923B2" w:rsidRPr="00793D30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отсутствием </w:t>
            </w:r>
            <w:r w:rsidRPr="00793D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915" w:type="dxa"/>
          </w:tcPr>
          <w:p w:rsidR="008923B2" w:rsidRPr="00D9602E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внутриведомственного контроля эффективности реализации антикоррупционных мер в Комитете</w:t>
            </w:r>
          </w:p>
          <w:p w:rsidR="008923B2" w:rsidRPr="00015CC3" w:rsidRDefault="008923B2" w:rsidP="00892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8923B2" w:rsidRPr="00D9602E" w:rsidRDefault="00D9602E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Внутриведомственный контроль эффективности реализации антикоррупционных мер осуществляется на постоянной основе посредством контроля за достоверностью представляемых сведений о доходах, расходах, об имуществе и обязательствах имущественного характера, мониторинга исполнения работниками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должностных обязанностей, связанных с коррупционными рисками. Вопросы об оценке коррупционных функций при исполнении государственными гражданскими служащими своих должностных обязанностей регулярно рассматриваются на заседаниях комиссий по соблюдению требований к служебному поведению государственных гражданских служащих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и урегулированию конфликта интересов.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915" w:type="dxa"/>
          </w:tcPr>
          <w:p w:rsidR="008923B2" w:rsidRPr="00D37029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аппарат Совета экономической и общественной безопасности Чеченской Республики информации о рекомендованных и фактически примененных мерах юридической ответственности к государственным гражданским служащим Комитета, совершившим коррупционные правонарушения, а также случаях неприменения мер юридической ответственности в Комитете</w:t>
            </w:r>
          </w:p>
          <w:p w:rsidR="008923B2" w:rsidRPr="00015CC3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8923B2" w:rsidRPr="00F45845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представлялось </w:t>
            </w:r>
          </w:p>
        </w:tc>
        <w:tc>
          <w:tcPr>
            <w:tcW w:w="2600" w:type="dxa"/>
          </w:tcPr>
          <w:p w:rsidR="008923B2" w:rsidRPr="00793D30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отсутствием </w:t>
            </w:r>
            <w:r w:rsidRPr="00793D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</w:p>
        </w:tc>
      </w:tr>
      <w:tr w:rsidR="008923B2" w:rsidTr="00295AA1">
        <w:tc>
          <w:tcPr>
            <w:tcW w:w="776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15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перечни конкретных должностей государственной гражданской службы Комитета, при назначении на которые граждане и при замещении которых гражданские служащие Комитета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3B2" w:rsidRPr="00A96A09" w:rsidRDefault="008923B2" w:rsidP="008923B2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Перечень не обновлялся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3B2" w:rsidRPr="00E40CF6" w:rsidRDefault="008923B2" w:rsidP="008923B2">
            <w:pPr>
              <w:pStyle w:val="1"/>
              <w:spacing w:line="290" w:lineRule="exact"/>
              <w:ind w:right="74" w:firstLine="442"/>
              <w:jc w:val="both"/>
              <w:rPr>
                <w:spacing w:val="-3"/>
                <w:sz w:val="24"/>
                <w:szCs w:val="24"/>
              </w:rPr>
            </w:pPr>
            <w:r w:rsidRPr="00E40CF6">
              <w:rPr>
                <w:sz w:val="24"/>
                <w:szCs w:val="24"/>
              </w:rPr>
              <w:t xml:space="preserve">При проведении мониторинга    перечень должностей  замещение которых связано с коррупционными рисками </w:t>
            </w:r>
            <w:r w:rsidRPr="00E40CF6">
              <w:rPr>
                <w:spacing w:val="-3"/>
                <w:sz w:val="24"/>
                <w:szCs w:val="24"/>
              </w:rPr>
              <w:t xml:space="preserve">при </w:t>
            </w:r>
            <w:r w:rsidRPr="00E40CF6">
              <w:rPr>
                <w:spacing w:val="-3"/>
                <w:sz w:val="24"/>
                <w:szCs w:val="24"/>
              </w:rPr>
              <w:lastRenderedPageBreak/>
              <w:t xml:space="preserve">замещении которых государственные гражданские служащие обязаны представлять </w:t>
            </w:r>
            <w:r>
              <w:rPr>
                <w:spacing w:val="-3"/>
                <w:sz w:val="24"/>
                <w:szCs w:val="24"/>
              </w:rPr>
              <w:t xml:space="preserve">сведения о расходах, </w:t>
            </w:r>
            <w:r w:rsidRPr="00E40CF6">
              <w:rPr>
                <w:spacing w:val="-3"/>
                <w:sz w:val="24"/>
                <w:szCs w:val="24"/>
              </w:rPr>
              <w:t xml:space="preserve">сведения о своих доходах, об имуществе и обязательствах имущественного характера, а также сведения о доходах, об     имуществе      и обязательствах имущественного характера своих супруги (супруга) и несовершеннолетних детей), </w:t>
            </w:r>
            <w:r>
              <w:rPr>
                <w:spacing w:val="-3"/>
                <w:sz w:val="24"/>
                <w:szCs w:val="24"/>
              </w:rPr>
              <w:t>не обновлялся в связи с отсутствием оснований.</w:t>
            </w:r>
          </w:p>
          <w:p w:rsidR="008923B2" w:rsidRPr="00A96A09" w:rsidRDefault="008923B2" w:rsidP="008923B2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B2" w:rsidTr="00015CC3">
        <w:tc>
          <w:tcPr>
            <w:tcW w:w="14535" w:type="dxa"/>
            <w:gridSpan w:val="4"/>
          </w:tcPr>
          <w:p w:rsidR="008923B2" w:rsidRPr="00015CC3" w:rsidRDefault="008923B2" w:rsidP="00892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C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2.Профилактика коррупционных и иных правонарушений при прохождении                                                             государственной гражданской службы в Комитете</w:t>
            </w: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915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на, </w:t>
            </w:r>
          </w:p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замещение должностей государственной гражданской службы в Комитете,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5244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не представлялись </w:t>
            </w:r>
          </w:p>
        </w:tc>
        <w:tc>
          <w:tcPr>
            <w:tcW w:w="2600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претендентов на замещение должностей не было</w:t>
            </w: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915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представления лицами, замещающими должности государственной гражданской службы Комитета, сведений о своих доходах, расходах, об имуществе и обязательствах имущественного </w:t>
            </w: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244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представлены в установленные законодательством сроки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15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 телекоммуникационной сети «Интернет»</w:t>
            </w:r>
          </w:p>
        </w:tc>
        <w:tc>
          <w:tcPr>
            <w:tcW w:w="5244" w:type="dxa"/>
          </w:tcPr>
          <w:p w:rsidR="008923B2" w:rsidRPr="0024233F" w:rsidRDefault="008923B2" w:rsidP="008923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сведений о доходах, расходах, об имуществе и обязательствах имущественного характера в ходе декларационной компании 2019 года (за отчетный 2018 год)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были поданы с использованием</w:t>
            </w:r>
            <w:r w:rsidRPr="00CA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программного обеспечения «Справки БК»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2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923B2" w:rsidRPr="00CA271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915" w:type="dxa"/>
          </w:tcPr>
          <w:p w:rsidR="008923B2" w:rsidRPr="007831F3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государственной гражданской службы в Комитете, на официальном сайте Комитета </w:t>
            </w:r>
          </w:p>
        </w:tc>
        <w:tc>
          <w:tcPr>
            <w:tcW w:w="5244" w:type="dxa"/>
          </w:tcPr>
          <w:p w:rsidR="008923B2" w:rsidRPr="007831F3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915" w:type="dxa"/>
          </w:tcPr>
          <w:p w:rsidR="008923B2" w:rsidRPr="00F45845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5244" w:type="dxa"/>
          </w:tcPr>
          <w:p w:rsidR="00F45845" w:rsidRPr="00F45845" w:rsidRDefault="00F45845" w:rsidP="00F45845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проведен, информации о проведенном анализе сведений была рассмотрена на заседании Комиссии, размещена  на сайте комитета.</w:t>
            </w:r>
          </w:p>
          <w:p w:rsidR="008923B2" w:rsidRPr="00810B79" w:rsidRDefault="008923B2" w:rsidP="00F45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577244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915" w:type="dxa"/>
          </w:tcPr>
          <w:p w:rsidR="008923B2" w:rsidRPr="00807F52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</w:t>
            </w:r>
            <w:r w:rsidRPr="00807F52">
              <w:rPr>
                <w:sz w:val="24"/>
                <w:szCs w:val="24"/>
              </w:rPr>
              <w:t xml:space="preserve"> </w:t>
            </w:r>
            <w:r w:rsidRPr="0080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характера, представляемых гражданами, претендующими на замещение должностей государственной гражданской службы Комитета</w:t>
            </w:r>
          </w:p>
        </w:tc>
        <w:tc>
          <w:tcPr>
            <w:tcW w:w="5244" w:type="dxa"/>
          </w:tcPr>
          <w:p w:rsidR="008923B2" w:rsidRPr="007E151C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не проводились 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претенденты на должности ГГС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отсутствовали</w:t>
            </w:r>
          </w:p>
        </w:tc>
      </w:tr>
      <w:tr w:rsidR="008923B2" w:rsidTr="00793D30">
        <w:tc>
          <w:tcPr>
            <w:tcW w:w="776" w:type="dxa"/>
          </w:tcPr>
          <w:p w:rsidR="008923B2" w:rsidRPr="00577244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915" w:type="dxa"/>
          </w:tcPr>
          <w:p w:rsidR="008923B2" w:rsidRPr="00F45845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государственной гражданской службы Комитета (в части, касающейся коррупционных правонарушений), в соответствии с нормативными правовыми актами Российской Федерации </w:t>
            </w:r>
          </w:p>
        </w:tc>
        <w:tc>
          <w:tcPr>
            <w:tcW w:w="5244" w:type="dxa"/>
          </w:tcPr>
          <w:p w:rsidR="008923B2" w:rsidRPr="007E151C" w:rsidRDefault="00F45845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не проводились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Default="008923B2" w:rsidP="008923B2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2.8.</w:t>
            </w:r>
          </w:p>
        </w:tc>
        <w:tc>
          <w:tcPr>
            <w:tcW w:w="5915" w:type="dxa"/>
          </w:tcPr>
          <w:p w:rsidR="008923B2" w:rsidRPr="00F45845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государственной гражданской службы в Комитете, соблюдения ими запретов, ограничений и требований, установленных в целях противодействия коррупции  </w:t>
            </w:r>
          </w:p>
          <w:p w:rsidR="008923B2" w:rsidRPr="00473624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8923B2" w:rsidRPr="00F45845" w:rsidRDefault="00F45845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Оснований, для осуществления проверок достоверности и полноты Сведений, не выявлено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3B2" w:rsidTr="00793D30">
        <w:tc>
          <w:tcPr>
            <w:tcW w:w="776" w:type="dxa"/>
          </w:tcPr>
          <w:p w:rsidR="008923B2" w:rsidRPr="00473624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915" w:type="dxa"/>
          </w:tcPr>
          <w:p w:rsidR="008923B2" w:rsidRPr="007413D2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государственными гражданскими служащими Комитета запретов, ограничений и требований, установленных в целях противодействия коррупции</w:t>
            </w:r>
          </w:p>
        </w:tc>
        <w:tc>
          <w:tcPr>
            <w:tcW w:w="5244" w:type="dxa"/>
          </w:tcPr>
          <w:p w:rsidR="000D31BC" w:rsidRPr="000D31BC" w:rsidRDefault="000D31BC" w:rsidP="000D31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 течение 2019 года в 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Комитете</w:t>
            </w: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реализовывались мероприятия, предусмотренные комплексом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</w:t>
            </w:r>
          </w:p>
          <w:p w:rsidR="000D31BC" w:rsidRPr="000D31BC" w:rsidRDefault="000D31BC" w:rsidP="000D31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Провод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ились</w:t>
            </w: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, 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индивидуальные </w:t>
            </w: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консультации по вопросам соблюдения государственными гражданскими служащими 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</w:t>
            </w: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коррупции.</w:t>
            </w:r>
          </w:p>
          <w:p w:rsidR="008923B2" w:rsidRPr="00E92B6F" w:rsidRDefault="000D31BC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 целях формированию отрицательного отношения к коррупции, а также в преддверие новогодних праздников 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на совещании </w:t>
            </w:r>
            <w:r w:rsidR="00E92B6F"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 председателе Комитета</w:t>
            </w:r>
            <w:r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0D31B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дополнительно были разъяснены положения антикоррупционного законодательства в части соблюдения ограничений, касающихся дарения и получения подарков</w:t>
            </w:r>
            <w:r w:rsidR="00E92B6F"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, издан локальный акт Комитета, размешена на сайте Комитета Памятка  </w:t>
            </w:r>
            <w:r w:rsidR="00E92B6F"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содержащий информацию о запрете получения и дарения служащими подарков</w:t>
            </w:r>
            <w:r w:rsidR="00E92B6F"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приуроченная ко дню 8 марта</w:t>
            </w:r>
            <w:r w:rsidR="00E92B6F" w:rsidRPr="00E92B6F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0" w:type="dxa"/>
          </w:tcPr>
          <w:p w:rsidR="008923B2" w:rsidRPr="00E71D4A" w:rsidRDefault="008923B2" w:rsidP="00892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413D2">
        <w:tc>
          <w:tcPr>
            <w:tcW w:w="776" w:type="dxa"/>
          </w:tcPr>
          <w:p w:rsidR="00E92B6F" w:rsidRPr="0047362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E92B6F" w:rsidRPr="00E92B6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</w:t>
            </w:r>
            <w:r w:rsidRPr="00E9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государственной гражданской службы в Комитете, а также применение мер юридической ответственности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2B6F" w:rsidRPr="007413D2" w:rsidRDefault="007413D2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Проверки не проводились</w:t>
            </w:r>
          </w:p>
        </w:tc>
        <w:tc>
          <w:tcPr>
            <w:tcW w:w="2600" w:type="dxa"/>
          </w:tcPr>
          <w:p w:rsidR="00E92B6F" w:rsidRPr="007413D2" w:rsidRDefault="007413D2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было оснований для проведения проверок</w:t>
            </w:r>
          </w:p>
        </w:tc>
      </w:tr>
      <w:tr w:rsidR="00E92B6F" w:rsidTr="00793D30">
        <w:tc>
          <w:tcPr>
            <w:tcW w:w="776" w:type="dxa"/>
          </w:tcPr>
          <w:p w:rsidR="00E92B6F" w:rsidRPr="00F45845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915" w:type="dxa"/>
          </w:tcPr>
          <w:p w:rsidR="00E92B6F" w:rsidRPr="00F45845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уведомлений лиц, замещающих должности государственной гражданской службы Комитета,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5244" w:type="dxa"/>
          </w:tcPr>
          <w:p w:rsidR="00E92B6F" w:rsidRPr="00F45845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одного уведомления за отчетный период не поступало</w:t>
            </w:r>
          </w:p>
        </w:tc>
        <w:tc>
          <w:tcPr>
            <w:tcW w:w="2600" w:type="dxa"/>
          </w:tcPr>
          <w:p w:rsidR="00E92B6F" w:rsidRPr="00E71D4A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47362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5915" w:type="dxa"/>
          </w:tcPr>
          <w:p w:rsidR="00E92B6F" w:rsidRPr="00F15FC3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обеспечению сообщения лицами, замещающими должности государственной гражданской службы  в Комитете,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 </w:t>
            </w:r>
          </w:p>
          <w:p w:rsidR="00E92B6F" w:rsidRPr="0047362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92B6F" w:rsidRPr="005B305C" w:rsidRDefault="00E92B6F" w:rsidP="00E92B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сотрудникам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разъяснен запрет на получении подарков, издан локальный акт о запрете дарить и получать подарки, информация была размещена на сайте комитета и холле здания Комитета</w:t>
            </w:r>
          </w:p>
          <w:p w:rsidR="00E92B6F" w:rsidRPr="0047362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E92B6F" w:rsidRPr="0047362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5915" w:type="dxa"/>
          </w:tcPr>
          <w:p w:rsidR="00E92B6F" w:rsidRPr="00F15FC3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соблюдения гражданами, замешавшими должности государственной гражданской службы в Комитете, ограничений при заключении ими после увольнения с государственной гражданской службы в Комитете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5244" w:type="dxa"/>
          </w:tcPr>
          <w:p w:rsidR="00E92B6F" w:rsidRPr="000D31B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увольнении до государственных гражданских служащих доводиться информация о соблюдении </w:t>
            </w:r>
            <w:r w:rsidRPr="000D31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ограничений при заключении ими после увольнения с государственной гражданской службы в комитете трудового договора и (или) гражданско-правового договора в случаях, предусмотренных законодательством Российской Федерации;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5915" w:type="dxa"/>
          </w:tcPr>
          <w:p w:rsidR="00E92B6F" w:rsidRPr="007E151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исполнения государственными гражданскими служащими Комитета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5244" w:type="dxa"/>
          </w:tcPr>
          <w:p w:rsidR="00E92B6F" w:rsidRPr="007E151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не поступало  уведомлений от госслужащих </w:t>
            </w: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намерении выполнения иной работы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5915" w:type="dxa"/>
          </w:tcPr>
          <w:p w:rsidR="00E92B6F" w:rsidRPr="00DC0B21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уведомлений государственных гражданских служащих Комитета о фактах обращения в целях склонения к совершению коррупционных правонарушений </w:t>
            </w:r>
          </w:p>
        </w:tc>
        <w:tc>
          <w:tcPr>
            <w:tcW w:w="5244" w:type="dxa"/>
          </w:tcPr>
          <w:p w:rsidR="00E92B6F" w:rsidRPr="007E151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B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DC0B21">
                <w:rPr>
                  <w:rStyle w:val="a8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статьей 11.1 Федерального закона от 25 декабря 2008 года N 273-ФЗ "О противодействии коррупции"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азработан локальный акт </w:t>
            </w:r>
            <w:r w:rsidRPr="00DC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</w:t>
            </w:r>
            <w:r w:rsidRPr="00DC0B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орядок уведомления работодателя о фактах обращения в целях склонения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гослужащего Комитета</w:t>
            </w:r>
            <w:r w:rsidRPr="00DC0B2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, заведен журнал регистрации уведомлений, за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отчетный период ни одного обращения зарегистрировано не было. </w:t>
            </w:r>
            <w:r w:rsidRPr="00DC0B21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  <w:r w:rsidRPr="007E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5915" w:type="dxa"/>
          </w:tcPr>
          <w:p w:rsidR="00E92B6F" w:rsidRPr="00DC0B21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рассмотрению заявлений лиц, замещающих должности государственной гражданской службы в Комитете,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5244" w:type="dxa"/>
          </w:tcPr>
          <w:p w:rsidR="00E92B6F" w:rsidRPr="00DC0B21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не проводилась. 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C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 заявлений о невозможности представить сведения о доходах от гослужащих Комитета не поступало.</w:t>
            </w: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5915" w:type="dxa"/>
          </w:tcPr>
          <w:p w:rsidR="00E92B6F" w:rsidRPr="00DC0B21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доведению до граждан, поступающих на государственную гражданскую службу в Комитете положений действующего законодательства Российской Федерации и Чеченской Республики о противодействии коррупции</w:t>
            </w:r>
          </w:p>
        </w:tc>
        <w:tc>
          <w:tcPr>
            <w:tcW w:w="5244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92B6F" w:rsidRPr="006214F9" w:rsidRDefault="00E92B6F" w:rsidP="00E92B6F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Комитета размещены нормативно правовые акты о противодействии коррупции,</w:t>
            </w:r>
            <w:r w:rsidRPr="006214F9">
              <w:rPr>
                <w:rFonts w:ascii="&amp;quot" w:eastAsia="Times New Roman" w:hAnsi="&amp;quot" w:cs="Times New Roman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6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размещена </w:t>
            </w:r>
            <w:r w:rsidRPr="006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государственному гражданскому служащему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гражданской службы</w:t>
            </w:r>
            <w:r w:rsidRPr="0062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при приеме на работу проводится </w:t>
            </w:r>
            <w:r w:rsidRPr="006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</w:t>
            </w:r>
            <w:r w:rsidRPr="006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ие с </w:t>
            </w:r>
            <w:r w:rsidRPr="0062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с положениями Указа Президента Российской Федерации от 12.08.2002 № 885 «Об утверждении общих принципов служебного поведения государственных служащих» и Кодекса этики и служебного поведения гражданских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Комитета.</w:t>
            </w:r>
          </w:p>
          <w:p w:rsidR="00E92B6F" w:rsidRPr="006214F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5915" w:type="dxa"/>
          </w:tcPr>
          <w:p w:rsidR="00E92B6F" w:rsidRPr="004D79F8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Комитете, в том числе контроля за актуализацией сведений, </w:t>
            </w:r>
            <w:r w:rsidRPr="004D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5244" w:type="dxa"/>
          </w:tcPr>
          <w:p w:rsidR="00E92B6F" w:rsidRPr="00D9602E" w:rsidRDefault="00E92B6F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 xml:space="preserve">Работа по ведению личных дел лиц, замещающих, должности государственной гражданской службы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Комитете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организована и проводится в соответствии с требованиями Указа Президента Российской Федерации от 30.05.2005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№ 609 «Об утверждении положения о персональных данных государственного служащего Российской Федерации и ведении его личного дела».</w:t>
            </w:r>
          </w:p>
          <w:p w:rsidR="00E92B6F" w:rsidRPr="00D9602E" w:rsidRDefault="00E92B6F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Актуализация сведений, содержащихся в анкетах лиц, замещающих должности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в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Комитете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при 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D9602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ежегодной сверки личных дел.</w:t>
            </w:r>
          </w:p>
          <w:p w:rsidR="00E92B6F" w:rsidRPr="004D79F8" w:rsidRDefault="00E92B6F" w:rsidP="00E92B6F">
            <w:pPr>
              <w:spacing w:after="1"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Распоряжением Правительства Российской Федерации от 20 ноября 2019 г. № 2745-р внесены изменения в форму анкеты, представляемой при назначении на должности гражданской службы, утвержденной распоряжением Правительства Российской Федерации от 26 мая 2005 г. № 667-р. Так в пункте 13 указанной анкеты  содержатся требования о представлении информации в отношении расширенной категории родственников и свойственников,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 основании этого</w:t>
            </w:r>
            <w:r w:rsidRPr="004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9F8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hyperlink r:id="rId8" w:history="1">
              <w:r w:rsidRPr="00485EA3">
                <w:rPr>
                  <w:rFonts w:ascii="Times New Roman" w:hAnsi="Times New Roman" w:cs="Times New Roman"/>
                  <w:i/>
                </w:rPr>
                <w:br/>
                <w:t xml:space="preserve"> (подпункт «б» пункта 13 Указа Президента РФ от 29.06.2018 </w:t>
              </w:r>
              <w:r>
                <w:rPr>
                  <w:rFonts w:ascii="Times New Roman" w:hAnsi="Times New Roman" w:cs="Times New Roman"/>
                  <w:i/>
                </w:rPr>
                <w:t>№</w:t>
              </w:r>
              <w:r w:rsidRPr="00485EA3">
                <w:rPr>
                  <w:rFonts w:ascii="Times New Roman" w:hAnsi="Times New Roman" w:cs="Times New Roman"/>
                  <w:i/>
                </w:rPr>
                <w:t xml:space="preserve"> 378 «О Национальном плане противодействия коррупции на 2018 - 2020 годы») </w:t>
              </w:r>
            </w:hyperlink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служащие Комитета заполнили форму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4D79F8">
              <w:rPr>
                <w:rFonts w:ascii="Times New Roman" w:hAnsi="Times New Roman" w:cs="Times New Roman"/>
                <w:sz w:val="24"/>
                <w:szCs w:val="24"/>
              </w:rPr>
              <w:t>для актуализации сведений (о родственниках и свойственниках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2B6F" w:rsidRPr="004D79F8" w:rsidRDefault="00E92B6F" w:rsidP="00E92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5915" w:type="dxa"/>
          </w:tcPr>
          <w:p w:rsidR="00E92B6F" w:rsidRPr="00D53497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формированию кадрового резерва Комитета и повышение эффективности его использования</w:t>
            </w:r>
          </w:p>
        </w:tc>
        <w:tc>
          <w:tcPr>
            <w:tcW w:w="5244" w:type="dxa"/>
          </w:tcPr>
          <w:p w:rsidR="00E92B6F" w:rsidRDefault="00E92B6F" w:rsidP="00E92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кадровый резерв в Комитете создан  2018 году, для повышении эффективности его,  в первом квартале  2020 г. запланировано обновление кадрового резер</w:t>
            </w:r>
            <w:r w:rsidRPr="00D5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E92B6F" w:rsidRPr="00D53497" w:rsidRDefault="00E92B6F" w:rsidP="00E92B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Включение гражданских служащих (граждан) в кадровый резерв производится с указанием </w:t>
            </w: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группы должностей, на которые они могут быть назначены.</w:t>
            </w:r>
          </w:p>
          <w:p w:rsidR="00E92B6F" w:rsidRPr="00D53497" w:rsidRDefault="00E92B6F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 2019 году </w:t>
            </w: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из кадрового резерва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было одно </w:t>
            </w: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е.</w:t>
            </w:r>
          </w:p>
          <w:p w:rsidR="00E92B6F" w:rsidRPr="00D53497" w:rsidRDefault="00E92B6F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За 2019 год из кадрового резерва был исключен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й</w:t>
            </w: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й</w:t>
            </w:r>
            <w:r w:rsidRPr="00D5349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 собственному желанию.</w:t>
            </w:r>
          </w:p>
          <w:p w:rsidR="00E92B6F" w:rsidRPr="00D53497" w:rsidRDefault="00E92B6F" w:rsidP="00E92B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15" w:type="dxa"/>
          </w:tcPr>
          <w:p w:rsidR="00E92B6F" w:rsidRPr="00643193" w:rsidRDefault="00E92B6F" w:rsidP="00E92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31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Антикоррупционный мониторинг в Комитете</w:t>
            </w:r>
          </w:p>
        </w:tc>
        <w:tc>
          <w:tcPr>
            <w:tcW w:w="5244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15" w:type="dxa"/>
          </w:tcPr>
          <w:p w:rsidR="00E92B6F" w:rsidRPr="004103D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аппарат Совета экономической и общественной безопасности Чеченской Республики информации о ходе реализации мер по противодействию коррупции в Комитете с использованием автоматизированной информационной системы «Единая система мониторинга антикоррупционной работы – АИС «Мониторинг»</w:t>
            </w:r>
          </w:p>
        </w:tc>
        <w:tc>
          <w:tcPr>
            <w:tcW w:w="5244" w:type="dxa"/>
          </w:tcPr>
          <w:p w:rsidR="00E92B6F" w:rsidRPr="00987322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22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Информация о ходе реализации мер по противодействию коррупции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в Комитете </w:t>
            </w:r>
            <w:r w:rsidRPr="00987322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 использованием «Единой системы мониторинга антикоррупционной работы – АИС «Мониторинг» предоставляется в установленные сроки.</w:t>
            </w:r>
          </w:p>
        </w:tc>
        <w:tc>
          <w:tcPr>
            <w:tcW w:w="2600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B92A6C">
        <w:tc>
          <w:tcPr>
            <w:tcW w:w="14535" w:type="dxa"/>
            <w:gridSpan w:val="4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Информационное обеспечение антикоррупционной работы</w:t>
            </w:r>
          </w:p>
        </w:tc>
      </w:tr>
      <w:tr w:rsidR="00E92B6F" w:rsidTr="00793D30">
        <w:tc>
          <w:tcPr>
            <w:tcW w:w="776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915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на официальном сайте Комитета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w="5244" w:type="dxa"/>
          </w:tcPr>
          <w:p w:rsidR="00E92B6F" w:rsidRPr="006C1A93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 Комитета в сети интернет размещается информация в разделе «Антикоррупционная политика»</w:t>
            </w:r>
          </w:p>
          <w:p w:rsidR="00E92B6F" w:rsidRPr="006C1A93" w:rsidRDefault="00E92B6F" w:rsidP="00E92B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6C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 году на сайте размещена </w:t>
            </w: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информация</w:t>
            </w: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:</w:t>
            </w:r>
          </w:p>
          <w:p w:rsidR="00E92B6F" w:rsidRPr="006C1A93" w:rsidRDefault="00E92B6F" w:rsidP="00E92B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о сведениях о доходах, расходах, об имуществе и обязательствах имущественного характера гражданских служащих </w:t>
            </w: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Комитета </w:t>
            </w: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 2018 год;</w:t>
            </w:r>
          </w:p>
          <w:p w:rsidR="00E92B6F" w:rsidRPr="006C1A93" w:rsidRDefault="00E92B6F" w:rsidP="00E92B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CC0F5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- информация о нормативных правовых и иных актах в сфере противодействия коррупции;</w:t>
            </w:r>
          </w:p>
          <w:p w:rsidR="00E92B6F" w:rsidRDefault="00E92B6F" w:rsidP="00E92B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Протоколы заседания комиссии</w:t>
            </w: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br/>
              <w:t>по координации работы по противодействию коррупции</w:t>
            </w:r>
          </w:p>
          <w:p w:rsidR="00E92B6F" w:rsidRPr="00CC0F58" w:rsidRDefault="00E92B6F" w:rsidP="00E92B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6C1A9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Протоколы заседания комиссии </w:t>
            </w: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соблюдению требований к служебному поведению государственных служащих ЧР и урегулированию конфликта интересов в Комитете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E92B6F" w:rsidRPr="006C1A93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92B6F" w:rsidRPr="00062220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915" w:type="dxa"/>
          </w:tcPr>
          <w:p w:rsidR="00E92B6F" w:rsidRPr="00CC0F58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Комитете, посредством функционирования «телефона доверия», а также приема письменных сообщений по вопросам противодействия коррупции, поступающих в Комитет</w:t>
            </w:r>
          </w:p>
        </w:tc>
        <w:tc>
          <w:tcPr>
            <w:tcW w:w="5244" w:type="dxa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функционирует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04B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Телефон доверия:</w:t>
            </w:r>
            <w:r w:rsidRPr="003404B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3404B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8 (963) 580 77 00</w:t>
            </w:r>
            <w:r w:rsidRPr="003404B1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3404B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Часы работы :  с 9:00 до 18:00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за отчетный период сообщений о фактах коррупции со стороны госслужащих Комитета  не поступала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915" w:type="dxa"/>
          </w:tcPr>
          <w:p w:rsidR="00E92B6F" w:rsidRPr="003404B1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5244" w:type="dxa"/>
          </w:tcPr>
          <w:p w:rsidR="00E92B6F" w:rsidRPr="003404B1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 официальн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ом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сайт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е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размещена информация по противодействию коррупции. На заседаниях  комиссии по соблюдению требований к служебному поведению государственных гражданских служащих 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и урегулированию конфликта интересов в обязательном порядке присутствуют представител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ь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Общественного Совета Комитета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732EB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EB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915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5244" w:type="dxa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на официальном сайте 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</w:t>
            </w:r>
            <w:r w:rsidRPr="003404B1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своевременно размещается информация,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</w:t>
            </w:r>
            <w:r w:rsidRPr="003404B1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</w:t>
            </w: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Обеспечен доступ граждан, общественных объединений и средств массовой информации к информации о деятельности </w:t>
            </w: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Комитета.</w:t>
            </w:r>
            <w:r w:rsidRPr="003404B1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732EB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915" w:type="dxa"/>
          </w:tcPr>
          <w:p w:rsidR="00E92B6F" w:rsidRPr="004414E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5244" w:type="dxa"/>
          </w:tcPr>
          <w:p w:rsidR="00E92B6F" w:rsidRPr="004414E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Прием граждан и представителей организаций по вопросам противодействия коррупции осуществляется в соответствии с Федеральным законом от 02.05.2006 № 59-ФЗ «О порядке рассмотрения обращений граждан Российской </w:t>
            </w: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Федерации»</w:t>
            </w: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, </w:t>
            </w: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2019 году </w:t>
            </w:r>
            <w:r w:rsidRPr="004414E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ни одного обращения на сайт не поступало .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D03BB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915" w:type="dxa"/>
          </w:tcPr>
          <w:p w:rsidR="00E92B6F" w:rsidRPr="004414E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Председателя Комитета перед населением о результатах антикоррупционной деятельности и лицах, привлеченных к ответственности за коррупционные действия (бездействие) </w:t>
            </w:r>
          </w:p>
        </w:tc>
        <w:tc>
          <w:tcPr>
            <w:tcW w:w="5244" w:type="dxa"/>
          </w:tcPr>
          <w:p w:rsidR="00E92B6F" w:rsidRPr="004414E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E92B6F" w:rsidRPr="004414E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015CC3">
        <w:tc>
          <w:tcPr>
            <w:tcW w:w="14535" w:type="dxa"/>
            <w:gridSpan w:val="4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Антикоррупционное образование, просвещение и пропаганда</w:t>
            </w:r>
          </w:p>
        </w:tc>
      </w:tr>
      <w:tr w:rsidR="00E92B6F" w:rsidTr="00793D30">
        <w:tc>
          <w:tcPr>
            <w:tcW w:w="776" w:type="dxa"/>
          </w:tcPr>
          <w:p w:rsidR="00E92B6F" w:rsidRPr="00D03BB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915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государственных гражданских служащих Комитета, в должностные обязанности которых входит участие в противодействии коррупции </w:t>
            </w:r>
          </w:p>
        </w:tc>
        <w:tc>
          <w:tcPr>
            <w:tcW w:w="5244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период, п</w:t>
            </w: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квалификации прошел один государственный служащий в чьи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</w:t>
            </w: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входит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2600" w:type="dxa"/>
          </w:tcPr>
          <w:p w:rsidR="00E92B6F" w:rsidRPr="00D03BB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9D2156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915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государственных гражданских служащих Комитета, впервые поступивших на государственную службу в Комитет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5244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проводилось </w:t>
            </w:r>
          </w:p>
        </w:tc>
        <w:tc>
          <w:tcPr>
            <w:tcW w:w="2600" w:type="dxa"/>
          </w:tcPr>
          <w:p w:rsidR="00E92B6F" w:rsidRPr="00D03BB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9D2156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915" w:type="dxa"/>
          </w:tcPr>
          <w:p w:rsidR="00E92B6F" w:rsidRPr="008E48F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и работниками подведомственных организаций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5244" w:type="dxa"/>
          </w:tcPr>
          <w:p w:rsidR="00E92B6F" w:rsidRPr="006B644E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44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Вопросы по  противодействию коррупции рассматриваются и освещаются  на совещаниях, </w:t>
            </w:r>
            <w:r w:rsidRPr="006B644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Руководителя Комитета </w:t>
            </w:r>
            <w:r w:rsidRPr="006B644E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00" w:type="dxa"/>
          </w:tcPr>
          <w:p w:rsidR="00E92B6F" w:rsidRPr="00D03BB9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2B6F" w:rsidTr="009049E8">
        <w:trPr>
          <w:trHeight w:val="695"/>
        </w:trPr>
        <w:tc>
          <w:tcPr>
            <w:tcW w:w="776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5915" w:type="dxa"/>
          </w:tcPr>
          <w:p w:rsidR="00E92B6F" w:rsidRPr="008E48F4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D1D7E1"/>
            </w:tcBorders>
            <w:shd w:val="clear" w:color="auto" w:fill="FFFFFF"/>
          </w:tcPr>
          <w:p w:rsidR="00E92B6F" w:rsidRPr="008E48F4" w:rsidRDefault="00E92B6F" w:rsidP="00E92B6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20B22"/>
                <w:sz w:val="21"/>
                <w:szCs w:val="21"/>
                <w:lang w:eastAsia="ru-RU"/>
              </w:rPr>
            </w:pPr>
            <w:r w:rsidRPr="008E48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Проведен семинар с госслужащими Комитета</w:t>
            </w:r>
            <w:r>
              <w:rPr>
                <w:rFonts w:eastAsia="Times New Roman" w:cs="Times New Roman"/>
                <w:color w:val="020B22"/>
                <w:sz w:val="21"/>
                <w:szCs w:val="21"/>
                <w:lang w:eastAsia="ru-RU"/>
              </w:rPr>
              <w:t xml:space="preserve"> </w:t>
            </w:r>
            <w:r w:rsidRPr="008E48F4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</w:t>
            </w:r>
            <w:r w:rsidRPr="00D8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борьбы с коррупцией</w:t>
            </w:r>
            <w:r w:rsidRPr="008E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6" w:space="0" w:color="D1D7E1"/>
            </w:tcBorders>
            <w:shd w:val="clear" w:color="auto" w:fill="FFFFFF"/>
          </w:tcPr>
          <w:p w:rsidR="00E92B6F" w:rsidRPr="00C3353B" w:rsidRDefault="00E92B6F" w:rsidP="00E92B6F">
            <w:pPr>
              <w:spacing w:before="100" w:beforeAutospacing="1" w:after="100" w:afterAutospacing="1"/>
              <w:jc w:val="both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</w:tc>
      </w:tr>
      <w:tr w:rsidR="00E92B6F" w:rsidTr="00015CC3">
        <w:tc>
          <w:tcPr>
            <w:tcW w:w="14535" w:type="dxa"/>
            <w:gridSpan w:val="4"/>
          </w:tcPr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2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Взаимодействие с подведомственными организациями Комитета</w:t>
            </w:r>
          </w:p>
        </w:tc>
      </w:tr>
      <w:tr w:rsidR="00E92B6F" w:rsidTr="00793D30">
        <w:tc>
          <w:tcPr>
            <w:tcW w:w="776" w:type="dxa"/>
          </w:tcPr>
          <w:p w:rsidR="00E92B6F" w:rsidRPr="00D91BD6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915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соблюдением законодательства Российской Федерации и Чеченской Республики о противодействии коррупции в подведомственных организациях Комитета, а также за реализацией в этих организациях мер по профилактике коррупционных правонарушений </w:t>
            </w:r>
          </w:p>
          <w:p w:rsidR="00E92B6F" w:rsidRPr="00732EBF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92B6F" w:rsidRPr="00E726D5" w:rsidRDefault="00E92B6F" w:rsidP="00E92B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E726D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В подведомственных учреждениях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Комитету Правительства Чеченской республики по дошкольному образованию</w:t>
            </w:r>
            <w:r w:rsidRPr="00E726D5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в установленные сроки утверждены Планы мероприятий по предупреждению и противодействию коррупции на 2018-2020 годы.</w:t>
            </w:r>
          </w:p>
          <w:p w:rsidR="00E92B6F" w:rsidRPr="00E726D5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D91BD6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915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 замещение должностей </w:t>
            </w:r>
            <w:r w:rsidRPr="0085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руководителей подведомственных организаций Комитета,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5244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 xml:space="preserve">Все  граждане, претендующие на замещение должностей руководителей учреждений, </w:t>
            </w: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предоставляют сведения 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D91BD6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915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руководителями подведомственных организаций Комитета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244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 установленные действующим законодательством сроки руководител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всех подведомственных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92B6F" w:rsidTr="00793D30">
        <w:tc>
          <w:tcPr>
            <w:tcW w:w="776" w:type="dxa"/>
          </w:tcPr>
          <w:p w:rsidR="00E92B6F" w:rsidRPr="00D91BD6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9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5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6.2 и 6.3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5244" w:type="dxa"/>
          </w:tcPr>
          <w:p w:rsidR="00E92B6F" w:rsidRPr="008548FC" w:rsidRDefault="00E92B6F" w:rsidP="00E9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 отчетный период</w:t>
            </w: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оснований для проведения проверок достоверности и полноты сведений о доходах,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расходах </w:t>
            </w: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характера, представляемых руководителями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подведомственных </w:t>
            </w:r>
            <w:r w:rsidRPr="008548FC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учреждений не было.</w:t>
            </w:r>
          </w:p>
        </w:tc>
        <w:tc>
          <w:tcPr>
            <w:tcW w:w="2600" w:type="dxa"/>
          </w:tcPr>
          <w:p w:rsidR="00E92B6F" w:rsidRDefault="00E92B6F" w:rsidP="00E92B6F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92E68" w:rsidRDefault="00F92E68" w:rsidP="008548FC">
      <w:pPr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92E68" w:rsidRDefault="00F92E68" w:rsidP="00F82242">
      <w:pPr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F92E68" w:rsidRPr="00F92E68" w:rsidRDefault="00F92E68" w:rsidP="00F82242">
      <w:pPr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5508B" w:rsidRPr="00D5508B" w:rsidRDefault="00D5508B" w:rsidP="00D5508B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D5508B" w:rsidRPr="00D5508B" w:rsidSect="007413D2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9D" w:rsidRDefault="0039629D" w:rsidP="0062188E">
      <w:pPr>
        <w:spacing w:after="0" w:line="240" w:lineRule="auto"/>
      </w:pPr>
      <w:r>
        <w:separator/>
      </w:r>
    </w:p>
  </w:endnote>
  <w:endnote w:type="continuationSeparator" w:id="0">
    <w:p w:rsidR="0039629D" w:rsidRDefault="0039629D" w:rsidP="0062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9D" w:rsidRDefault="0039629D" w:rsidP="0062188E">
      <w:pPr>
        <w:spacing w:after="0" w:line="240" w:lineRule="auto"/>
      </w:pPr>
      <w:r>
        <w:separator/>
      </w:r>
    </w:p>
  </w:footnote>
  <w:footnote w:type="continuationSeparator" w:id="0">
    <w:p w:rsidR="0039629D" w:rsidRDefault="0039629D" w:rsidP="0062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C22"/>
    <w:multiLevelType w:val="multilevel"/>
    <w:tmpl w:val="859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40D86"/>
    <w:multiLevelType w:val="multilevel"/>
    <w:tmpl w:val="E9B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42"/>
    <w:rsid w:val="00015CC3"/>
    <w:rsid w:val="000376A9"/>
    <w:rsid w:val="0004505F"/>
    <w:rsid w:val="0005364B"/>
    <w:rsid w:val="00062220"/>
    <w:rsid w:val="000651DA"/>
    <w:rsid w:val="00087123"/>
    <w:rsid w:val="000B4AC7"/>
    <w:rsid w:val="000B7671"/>
    <w:rsid w:val="000D145E"/>
    <w:rsid w:val="000D31BC"/>
    <w:rsid w:val="00103582"/>
    <w:rsid w:val="00141C47"/>
    <w:rsid w:val="001B7C21"/>
    <w:rsid w:val="001C155B"/>
    <w:rsid w:val="001C39EC"/>
    <w:rsid w:val="001E15C0"/>
    <w:rsid w:val="001E7BB0"/>
    <w:rsid w:val="002349F7"/>
    <w:rsid w:val="0025201A"/>
    <w:rsid w:val="00271A5B"/>
    <w:rsid w:val="00276ABB"/>
    <w:rsid w:val="002C427C"/>
    <w:rsid w:val="00312565"/>
    <w:rsid w:val="00334CBC"/>
    <w:rsid w:val="003404B1"/>
    <w:rsid w:val="00344E80"/>
    <w:rsid w:val="00345D33"/>
    <w:rsid w:val="0039629D"/>
    <w:rsid w:val="003E301E"/>
    <w:rsid w:val="003F3750"/>
    <w:rsid w:val="004103D9"/>
    <w:rsid w:val="004414EC"/>
    <w:rsid w:val="00463570"/>
    <w:rsid w:val="00473624"/>
    <w:rsid w:val="004854FA"/>
    <w:rsid w:val="00491675"/>
    <w:rsid w:val="004B0F74"/>
    <w:rsid w:val="004D79F8"/>
    <w:rsid w:val="004E3715"/>
    <w:rsid w:val="004F6914"/>
    <w:rsid w:val="005024DB"/>
    <w:rsid w:val="00504794"/>
    <w:rsid w:val="005100AF"/>
    <w:rsid w:val="005152C8"/>
    <w:rsid w:val="00567C46"/>
    <w:rsid w:val="0057064C"/>
    <w:rsid w:val="0057439C"/>
    <w:rsid w:val="00577244"/>
    <w:rsid w:val="0058663D"/>
    <w:rsid w:val="00586B38"/>
    <w:rsid w:val="005B21D6"/>
    <w:rsid w:val="005B305C"/>
    <w:rsid w:val="005E0788"/>
    <w:rsid w:val="005F3DBD"/>
    <w:rsid w:val="0060778B"/>
    <w:rsid w:val="006214F9"/>
    <w:rsid w:val="0062188E"/>
    <w:rsid w:val="00630560"/>
    <w:rsid w:val="006370D7"/>
    <w:rsid w:val="00641DE8"/>
    <w:rsid w:val="00643193"/>
    <w:rsid w:val="006B644E"/>
    <w:rsid w:val="006C1A93"/>
    <w:rsid w:val="006F6161"/>
    <w:rsid w:val="0070631F"/>
    <w:rsid w:val="00732EBF"/>
    <w:rsid w:val="007413D2"/>
    <w:rsid w:val="00764ECA"/>
    <w:rsid w:val="007831F3"/>
    <w:rsid w:val="00793768"/>
    <w:rsid w:val="00793D30"/>
    <w:rsid w:val="007C2731"/>
    <w:rsid w:val="007E151C"/>
    <w:rsid w:val="00807F52"/>
    <w:rsid w:val="00810B79"/>
    <w:rsid w:val="00843645"/>
    <w:rsid w:val="008548FC"/>
    <w:rsid w:val="008629CD"/>
    <w:rsid w:val="008923B2"/>
    <w:rsid w:val="00896E1D"/>
    <w:rsid w:val="008B02CF"/>
    <w:rsid w:val="008E48F4"/>
    <w:rsid w:val="009049E8"/>
    <w:rsid w:val="00923804"/>
    <w:rsid w:val="00987322"/>
    <w:rsid w:val="009907AA"/>
    <w:rsid w:val="009D2156"/>
    <w:rsid w:val="009E2F79"/>
    <w:rsid w:val="00A13A3B"/>
    <w:rsid w:val="00A90E44"/>
    <w:rsid w:val="00A97C50"/>
    <w:rsid w:val="00B85304"/>
    <w:rsid w:val="00BA7495"/>
    <w:rsid w:val="00BF49BB"/>
    <w:rsid w:val="00C23383"/>
    <w:rsid w:val="00C351D0"/>
    <w:rsid w:val="00C96860"/>
    <w:rsid w:val="00CA271A"/>
    <w:rsid w:val="00CA6053"/>
    <w:rsid w:val="00CC0F58"/>
    <w:rsid w:val="00D03BB9"/>
    <w:rsid w:val="00D37029"/>
    <w:rsid w:val="00D45CE2"/>
    <w:rsid w:val="00D53497"/>
    <w:rsid w:val="00D5508B"/>
    <w:rsid w:val="00D91BD6"/>
    <w:rsid w:val="00D9602E"/>
    <w:rsid w:val="00DB3D84"/>
    <w:rsid w:val="00DC0B21"/>
    <w:rsid w:val="00E04B28"/>
    <w:rsid w:val="00E215E5"/>
    <w:rsid w:val="00E71D4A"/>
    <w:rsid w:val="00E726D5"/>
    <w:rsid w:val="00E74550"/>
    <w:rsid w:val="00E800AF"/>
    <w:rsid w:val="00E92B6F"/>
    <w:rsid w:val="00ED1DC9"/>
    <w:rsid w:val="00ED3C66"/>
    <w:rsid w:val="00F01AAA"/>
    <w:rsid w:val="00F15FC3"/>
    <w:rsid w:val="00F45845"/>
    <w:rsid w:val="00F50E6C"/>
    <w:rsid w:val="00F567BC"/>
    <w:rsid w:val="00F82242"/>
    <w:rsid w:val="00F92E68"/>
    <w:rsid w:val="00FF2551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BE93"/>
  <w15:docId w15:val="{DF966C4B-6887-42E4-A0FF-C62340D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8E"/>
  </w:style>
  <w:style w:type="paragraph" w:styleId="a6">
    <w:name w:val="footer"/>
    <w:basedOn w:val="a"/>
    <w:link w:val="a7"/>
    <w:uiPriority w:val="99"/>
    <w:unhideWhenUsed/>
    <w:rsid w:val="0062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8E"/>
  </w:style>
  <w:style w:type="paragraph" w:customStyle="1" w:styleId="1">
    <w:name w:val="Без интервала1"/>
    <w:rsid w:val="0027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15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4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3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1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8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2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4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2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57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4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4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2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9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2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5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1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55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5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2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6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4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66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8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2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6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9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7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36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6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7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8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2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4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3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5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2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6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2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1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6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9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3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3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7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7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4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6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4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8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1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6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9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8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2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3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3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6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1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5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6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9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4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2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7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4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4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4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7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4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2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5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9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6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3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2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6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0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0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3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5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2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5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8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1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6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7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9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7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8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1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4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9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7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4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8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0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0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2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7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5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9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3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9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1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7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7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5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6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9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0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3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6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8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9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5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8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1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5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8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7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6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6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2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9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2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8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4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7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1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1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0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2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34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8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1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16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0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3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7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2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9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5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5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1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7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7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05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3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2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9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4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7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2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9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7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6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1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7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7D67B68330E63912BAB2A4113B1C08921B8E3F8D2A6832275885AB64C5B986529BA2EA199FC4F891E5F5CF7C14ADB4AE351A1E3CB10FElBv9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13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Kom Kom</cp:lastModifiedBy>
  <cp:revision>6</cp:revision>
  <cp:lastPrinted>2020-01-22T13:32:00Z</cp:lastPrinted>
  <dcterms:created xsi:type="dcterms:W3CDTF">2020-01-20T14:27:00Z</dcterms:created>
  <dcterms:modified xsi:type="dcterms:W3CDTF">2020-01-22T13:43:00Z</dcterms:modified>
</cp:coreProperties>
</file>