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F0" w:rsidRPr="00F556F0" w:rsidRDefault="00F556F0" w:rsidP="00F556F0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6F0">
        <w:rPr>
          <w:rFonts w:ascii="Times New Roman" w:hAnsi="Times New Roman" w:cs="Times New Roman"/>
          <w:sz w:val="28"/>
          <w:szCs w:val="28"/>
        </w:rPr>
        <w:t xml:space="preserve">Информационно-аналитический доклад </w:t>
      </w:r>
    </w:p>
    <w:p w:rsidR="006A12D5" w:rsidRDefault="00F556F0" w:rsidP="004B2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56F0">
        <w:rPr>
          <w:rFonts w:ascii="Times New Roman" w:hAnsi="Times New Roman" w:cs="Times New Roman"/>
          <w:sz w:val="28"/>
          <w:szCs w:val="28"/>
        </w:rPr>
        <w:t xml:space="preserve">о </w:t>
      </w:r>
      <w:r w:rsidR="00104CC0">
        <w:rPr>
          <w:rFonts w:ascii="Times New Roman" w:hAnsi="Times New Roman" w:cs="Times New Roman"/>
          <w:sz w:val="28"/>
          <w:szCs w:val="28"/>
        </w:rPr>
        <w:t>работе</w:t>
      </w:r>
      <w:r w:rsidRPr="00F556F0">
        <w:rPr>
          <w:rFonts w:ascii="Times New Roman" w:hAnsi="Times New Roman" w:cs="Times New Roman"/>
          <w:sz w:val="28"/>
          <w:szCs w:val="28"/>
        </w:rPr>
        <w:t xml:space="preserve">  по о</w:t>
      </w:r>
      <w:r w:rsidR="00104CC0">
        <w:rPr>
          <w:rFonts w:ascii="Times New Roman" w:hAnsi="Times New Roman" w:cs="Times New Roman"/>
          <w:sz w:val="28"/>
          <w:szCs w:val="28"/>
        </w:rPr>
        <w:t>казанию</w:t>
      </w:r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r w:rsidR="00104CC0">
        <w:rPr>
          <w:rFonts w:ascii="Times New Roman" w:hAnsi="Times New Roman" w:cs="Times New Roman"/>
          <w:sz w:val="28"/>
          <w:szCs w:val="28"/>
        </w:rPr>
        <w:t xml:space="preserve">государственным служащим </w:t>
      </w:r>
      <w:r w:rsidR="00772D52">
        <w:rPr>
          <w:rFonts w:ascii="Times New Roman" w:hAnsi="Times New Roman" w:cs="Times New Roman"/>
          <w:sz w:val="28"/>
          <w:szCs w:val="28"/>
        </w:rPr>
        <w:t xml:space="preserve">Комитета Правительства по дошкольному образованию </w:t>
      </w:r>
      <w:r w:rsidR="00104CC0">
        <w:rPr>
          <w:rFonts w:ascii="Times New Roman" w:hAnsi="Times New Roman" w:cs="Times New Roman"/>
          <w:sz w:val="28"/>
          <w:szCs w:val="28"/>
        </w:rPr>
        <w:t>консультативной помощи по вопросам, связанным с применением на практике</w:t>
      </w:r>
      <w:r w:rsidRPr="00F556F0">
        <w:rPr>
          <w:rFonts w:ascii="Times New Roman" w:hAnsi="Times New Roman" w:cs="Times New Roman"/>
          <w:sz w:val="28"/>
          <w:szCs w:val="28"/>
        </w:rPr>
        <w:t xml:space="preserve"> </w:t>
      </w:r>
      <w:r w:rsidR="00104CC0" w:rsidRPr="00F556F0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104CC0">
        <w:rPr>
          <w:rFonts w:ascii="Times New Roman" w:hAnsi="Times New Roman" w:cs="Times New Roman"/>
          <w:sz w:val="28"/>
          <w:szCs w:val="28"/>
        </w:rPr>
        <w:t xml:space="preserve"> к служебному поведению и общих принципов служебного поведения государственных </w:t>
      </w:r>
      <w:bookmarkStart w:id="0" w:name="_GoBack"/>
      <w:bookmarkEnd w:id="0"/>
      <w:r w:rsidR="00104CC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CEE" w:rsidRPr="00793CEE" w:rsidRDefault="0031118B" w:rsidP="00793CEE">
      <w:pPr>
        <w:pStyle w:val="12"/>
        <w:numPr>
          <w:ilvl w:val="0"/>
          <w:numId w:val="4"/>
        </w:numPr>
        <w:spacing w:before="0" w:beforeAutospacing="0" w:after="37" w:afterAutospacing="0" w:line="270" w:lineRule="atLeast"/>
        <w:ind w:left="0" w:firstLine="426"/>
        <w:jc w:val="both"/>
        <w:rPr>
          <w:sz w:val="28"/>
          <w:szCs w:val="28"/>
        </w:rPr>
      </w:pPr>
      <w:r w:rsidRPr="009A7966">
        <w:rPr>
          <w:sz w:val="28"/>
          <w:szCs w:val="28"/>
        </w:rPr>
        <w:t>Организационно-правовой  основой   работы  ответственных лиц по профилактики коррупции и иных правонарушений</w:t>
      </w:r>
      <w:r w:rsidR="0089209A" w:rsidRPr="009A7966">
        <w:rPr>
          <w:sz w:val="28"/>
          <w:szCs w:val="28"/>
        </w:rPr>
        <w:t>,</w:t>
      </w:r>
      <w:r w:rsidR="009A7966">
        <w:rPr>
          <w:sz w:val="28"/>
          <w:szCs w:val="28"/>
        </w:rPr>
        <w:t xml:space="preserve"> </w:t>
      </w:r>
      <w:proofErr w:type="gramStart"/>
      <w:r w:rsidR="0089209A" w:rsidRPr="009A7966">
        <w:rPr>
          <w:sz w:val="28"/>
          <w:szCs w:val="28"/>
        </w:rPr>
        <w:t>касающий</w:t>
      </w:r>
      <w:r w:rsidR="000D04C2">
        <w:rPr>
          <w:sz w:val="28"/>
          <w:szCs w:val="28"/>
        </w:rPr>
        <w:t>ся</w:t>
      </w:r>
      <w:proofErr w:type="gramEnd"/>
      <w:r w:rsidR="000D04C2">
        <w:rPr>
          <w:sz w:val="28"/>
          <w:szCs w:val="28"/>
        </w:rPr>
        <w:t xml:space="preserve">  оказания консультативной помощи служащим Комитета П</w:t>
      </w:r>
      <w:r w:rsidR="0089209A" w:rsidRPr="009A7966">
        <w:rPr>
          <w:sz w:val="28"/>
          <w:szCs w:val="28"/>
        </w:rPr>
        <w:t>равительства по дошкольному образованию по вопросам</w:t>
      </w:r>
      <w:r w:rsidR="009A7966" w:rsidRPr="009A7966">
        <w:rPr>
          <w:sz w:val="28"/>
          <w:szCs w:val="28"/>
        </w:rPr>
        <w:t>,</w:t>
      </w:r>
      <w:r w:rsidR="0089209A" w:rsidRPr="009A7966">
        <w:rPr>
          <w:sz w:val="28"/>
          <w:szCs w:val="28"/>
        </w:rPr>
        <w:t xml:space="preserve"> связанным</w:t>
      </w:r>
      <w:r w:rsidRPr="009A7966">
        <w:rPr>
          <w:sz w:val="28"/>
          <w:szCs w:val="28"/>
        </w:rPr>
        <w:t xml:space="preserve"> </w:t>
      </w:r>
      <w:r w:rsidR="009A7966">
        <w:rPr>
          <w:sz w:val="28"/>
          <w:szCs w:val="28"/>
        </w:rPr>
        <w:t xml:space="preserve"> с применением на практике требований к служебному поведению и общих принципов служебного поведения</w:t>
      </w:r>
      <w:r w:rsidR="000D04C2">
        <w:rPr>
          <w:sz w:val="28"/>
          <w:szCs w:val="28"/>
        </w:rPr>
        <w:t>,</w:t>
      </w:r>
      <w:r w:rsidR="009A7966">
        <w:rPr>
          <w:sz w:val="28"/>
          <w:szCs w:val="28"/>
        </w:rPr>
        <w:t xml:space="preserve"> </w:t>
      </w:r>
      <w:r w:rsidR="000D04C2">
        <w:rPr>
          <w:sz w:val="28"/>
          <w:szCs w:val="28"/>
        </w:rPr>
        <w:t>является</w:t>
      </w:r>
      <w:r w:rsidR="00793CEE">
        <w:rPr>
          <w:sz w:val="28"/>
          <w:szCs w:val="28"/>
        </w:rPr>
        <w:t xml:space="preserve">: </w:t>
      </w:r>
    </w:p>
    <w:p w:rsidR="00793CEE" w:rsidRPr="00793CEE" w:rsidRDefault="00793CEE" w:rsidP="00793CEE">
      <w:pPr>
        <w:pStyle w:val="12"/>
        <w:spacing w:before="0" w:beforeAutospacing="0" w:after="88" w:afterAutospacing="0" w:line="270" w:lineRule="atLeast"/>
        <w:ind w:left="140" w:firstLine="680"/>
        <w:jc w:val="both"/>
        <w:rPr>
          <w:sz w:val="28"/>
          <w:szCs w:val="28"/>
        </w:rPr>
      </w:pPr>
      <w:proofErr w:type="gramStart"/>
      <w:r w:rsidRPr="00793CEE">
        <w:rPr>
          <w:sz w:val="28"/>
          <w:szCs w:val="28"/>
        </w:rPr>
        <w:t>Конвенция ООН против коррупции (ратифицирована Федеральным</w:t>
      </w:r>
      <w:proofErr w:type="gramEnd"/>
    </w:p>
    <w:p w:rsidR="00793CEE" w:rsidRPr="00793CEE" w:rsidRDefault="00793CEE" w:rsidP="00793CEE">
      <w:pPr>
        <w:pStyle w:val="12"/>
        <w:spacing w:before="0" w:beforeAutospacing="0" w:after="0" w:afterAutospacing="0" w:line="270" w:lineRule="atLeast"/>
        <w:ind w:left="140"/>
        <w:jc w:val="both"/>
        <w:rPr>
          <w:sz w:val="28"/>
          <w:szCs w:val="28"/>
        </w:rPr>
      </w:pPr>
      <w:r w:rsidRPr="00793CEE">
        <w:rPr>
          <w:sz w:val="28"/>
          <w:szCs w:val="28"/>
        </w:rPr>
        <w:t>законом от 8 марта 2006 г. № 40-ФЗ);</w:t>
      </w:r>
    </w:p>
    <w:p w:rsidR="00793CEE" w:rsidRPr="00793CEE" w:rsidRDefault="00793CEE" w:rsidP="00793CEE">
      <w:pPr>
        <w:pStyle w:val="12"/>
        <w:spacing w:before="0" w:beforeAutospacing="0" w:after="0" w:afterAutospacing="0" w:line="382" w:lineRule="atLeast"/>
        <w:ind w:left="140" w:right="140" w:firstLine="680"/>
        <w:jc w:val="both"/>
        <w:rPr>
          <w:sz w:val="28"/>
          <w:szCs w:val="28"/>
        </w:rPr>
      </w:pPr>
      <w:r w:rsidRPr="00793CEE">
        <w:rPr>
          <w:sz w:val="28"/>
          <w:szCs w:val="28"/>
        </w:rPr>
        <w:t>Федеральный закон от 25 декабря 2008 г. № 27Э-ФЗ «О противодействии коррупции» (далее - Закон № 27Э-ФЗ);</w:t>
      </w:r>
    </w:p>
    <w:p w:rsidR="00793CEE" w:rsidRPr="00793CEE" w:rsidRDefault="00793CEE" w:rsidP="00793CEE">
      <w:pPr>
        <w:pStyle w:val="12"/>
        <w:spacing w:before="0" w:beforeAutospacing="0" w:after="0" w:afterAutospacing="0" w:line="270" w:lineRule="atLeast"/>
        <w:ind w:left="140" w:firstLine="680"/>
        <w:jc w:val="both"/>
        <w:rPr>
          <w:sz w:val="28"/>
          <w:szCs w:val="28"/>
        </w:rPr>
      </w:pPr>
      <w:r w:rsidRPr="00793CEE">
        <w:rPr>
          <w:sz w:val="28"/>
          <w:szCs w:val="28"/>
        </w:rPr>
        <w:t xml:space="preserve">Федеральный закон от 27 июля 2004 г. № 79-ФЗ «О </w:t>
      </w:r>
      <w:proofErr w:type="gramStart"/>
      <w:r w:rsidRPr="00793CEE">
        <w:rPr>
          <w:sz w:val="28"/>
          <w:szCs w:val="28"/>
        </w:rPr>
        <w:t>государственной</w:t>
      </w:r>
      <w:proofErr w:type="gramEnd"/>
    </w:p>
    <w:p w:rsidR="00793CEE" w:rsidRPr="00793CEE" w:rsidRDefault="00793CEE" w:rsidP="00793CEE">
      <w:pPr>
        <w:pStyle w:val="12"/>
        <w:spacing w:before="0" w:beforeAutospacing="0" w:after="0" w:afterAutospacing="0" w:line="270" w:lineRule="atLeast"/>
        <w:ind w:left="140"/>
        <w:jc w:val="both"/>
        <w:rPr>
          <w:sz w:val="28"/>
          <w:szCs w:val="28"/>
        </w:rPr>
      </w:pPr>
      <w:r w:rsidRPr="00793CEE">
        <w:rPr>
          <w:sz w:val="28"/>
          <w:szCs w:val="28"/>
        </w:rPr>
        <w:t>гражданской службе Российской Федерации» (далее - Закон № 79-ФЗ);</w:t>
      </w:r>
    </w:p>
    <w:p w:rsidR="00793CEE" w:rsidRPr="00793CEE" w:rsidRDefault="00793CEE" w:rsidP="00793CEE">
      <w:pPr>
        <w:pStyle w:val="12"/>
        <w:spacing w:before="0" w:beforeAutospacing="0" w:after="0" w:afterAutospacing="0" w:line="331" w:lineRule="atLeast"/>
        <w:ind w:left="140" w:right="140" w:firstLine="680"/>
        <w:jc w:val="both"/>
        <w:rPr>
          <w:sz w:val="28"/>
          <w:szCs w:val="28"/>
        </w:rPr>
      </w:pPr>
      <w:r w:rsidRPr="00793CEE">
        <w:rPr>
          <w:sz w:val="28"/>
          <w:szCs w:val="28"/>
        </w:rPr>
        <w:t>Федеральный закон от 17 июля 2009 г. № 172-ФЗ «Об антикоррупционной экспертизе нормативных правовых актов и проектов нормативных правовых актов» (далее - Закон № 172-ФЗ);</w:t>
      </w:r>
    </w:p>
    <w:p w:rsidR="00793CEE" w:rsidRPr="00793CEE" w:rsidRDefault="00793CEE" w:rsidP="00793CEE">
      <w:pPr>
        <w:pStyle w:val="12"/>
        <w:spacing w:before="0" w:beforeAutospacing="0" w:after="0" w:afterAutospacing="0" w:line="360" w:lineRule="atLeast"/>
        <w:ind w:left="140" w:right="140" w:firstLine="680"/>
        <w:jc w:val="both"/>
        <w:rPr>
          <w:sz w:val="28"/>
          <w:szCs w:val="28"/>
        </w:rPr>
      </w:pPr>
      <w:r w:rsidRPr="00793CEE">
        <w:rPr>
          <w:sz w:val="28"/>
          <w:szCs w:val="28"/>
        </w:rPr>
        <w:t>Указ Президента Российской Федерации от 18 мая 2009 г. № 557 «</w:t>
      </w:r>
      <w:proofErr w:type="gramStart"/>
      <w:r w:rsidRPr="00793CEE">
        <w:rPr>
          <w:sz w:val="28"/>
          <w:szCs w:val="28"/>
        </w:rPr>
        <w:t>Об</w:t>
      </w:r>
      <w:proofErr w:type="gramEnd"/>
      <w:r w:rsidRPr="00793CEE">
        <w:rPr>
          <w:sz w:val="28"/>
          <w:szCs w:val="28"/>
        </w:rPr>
        <w:t xml:space="preserve"> </w:t>
      </w:r>
      <w:proofErr w:type="gramStart"/>
      <w:r w:rsidRPr="00793CEE">
        <w:rPr>
          <w:sz w:val="28"/>
          <w:szCs w:val="28"/>
        </w:rPr>
        <w:t>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(далее - Указ №557);</w:t>
      </w:r>
      <w:proofErr w:type="gramEnd"/>
    </w:p>
    <w:p w:rsidR="00793CEE" w:rsidRPr="00793CEE" w:rsidRDefault="00793CEE" w:rsidP="00793CEE">
      <w:pPr>
        <w:pStyle w:val="12"/>
        <w:spacing w:before="0" w:beforeAutospacing="0" w:after="0" w:afterAutospacing="0" w:line="353" w:lineRule="atLeast"/>
        <w:ind w:left="120" w:right="160" w:firstLine="700"/>
        <w:jc w:val="both"/>
        <w:rPr>
          <w:sz w:val="28"/>
          <w:szCs w:val="28"/>
        </w:rPr>
      </w:pPr>
      <w:r w:rsidRPr="00793CEE">
        <w:rPr>
          <w:sz w:val="28"/>
          <w:szCs w:val="28"/>
        </w:rPr>
        <w:t>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</w:t>
      </w:r>
    </w:p>
    <w:p w:rsidR="00793CEE" w:rsidRPr="00793CEE" w:rsidRDefault="00793CEE" w:rsidP="00793CEE">
      <w:pPr>
        <w:pStyle w:val="12"/>
        <w:spacing w:before="0" w:beforeAutospacing="0" w:after="0" w:afterAutospacing="0" w:line="270" w:lineRule="atLeast"/>
        <w:ind w:left="120"/>
        <w:rPr>
          <w:sz w:val="28"/>
          <w:szCs w:val="28"/>
        </w:rPr>
      </w:pPr>
      <w:r w:rsidRPr="00793CEE">
        <w:rPr>
          <w:sz w:val="28"/>
          <w:szCs w:val="28"/>
        </w:rPr>
        <w:t>имущественного характера» (далее - Указ № 559);</w:t>
      </w:r>
    </w:p>
    <w:p w:rsidR="00793CEE" w:rsidRPr="00793CEE" w:rsidRDefault="00793CEE" w:rsidP="00793CEE">
      <w:pPr>
        <w:pStyle w:val="12"/>
        <w:spacing w:before="0" w:beforeAutospacing="0" w:after="0" w:afterAutospacing="0" w:line="360" w:lineRule="atLeast"/>
        <w:ind w:left="120" w:right="160" w:firstLine="700"/>
        <w:jc w:val="both"/>
        <w:rPr>
          <w:sz w:val="28"/>
          <w:szCs w:val="28"/>
        </w:rPr>
      </w:pPr>
      <w:r w:rsidRPr="00793CEE">
        <w:rPr>
          <w:sz w:val="28"/>
          <w:szCs w:val="28"/>
        </w:rPr>
        <w:t xml:space="preserve"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</w:t>
      </w:r>
      <w:proofErr w:type="gramStart"/>
      <w:r w:rsidRPr="00793CEE">
        <w:rPr>
          <w:sz w:val="28"/>
          <w:szCs w:val="28"/>
        </w:rPr>
        <w:t>к</w:t>
      </w:r>
      <w:proofErr w:type="gramEnd"/>
    </w:p>
    <w:p w:rsidR="00793CEE" w:rsidRPr="00793CEE" w:rsidRDefault="00793CEE" w:rsidP="00793CEE">
      <w:pPr>
        <w:pStyle w:val="12"/>
        <w:spacing w:before="0" w:beforeAutospacing="0" w:after="0" w:afterAutospacing="0" w:line="270" w:lineRule="atLeast"/>
        <w:ind w:left="120"/>
        <w:rPr>
          <w:sz w:val="28"/>
          <w:szCs w:val="28"/>
        </w:rPr>
      </w:pPr>
      <w:r w:rsidRPr="00793CEE">
        <w:rPr>
          <w:sz w:val="28"/>
          <w:szCs w:val="28"/>
        </w:rPr>
        <w:t>служебному поведению» (далее - Указ № 1065);</w:t>
      </w:r>
    </w:p>
    <w:p w:rsidR="00793CEE" w:rsidRPr="00793CEE" w:rsidRDefault="00793CEE" w:rsidP="00793CEE">
      <w:pPr>
        <w:pStyle w:val="12"/>
        <w:spacing w:before="0" w:beforeAutospacing="0" w:after="0" w:afterAutospacing="0" w:line="331" w:lineRule="atLeast"/>
        <w:ind w:left="120" w:right="160" w:firstLine="700"/>
        <w:jc w:val="both"/>
        <w:rPr>
          <w:sz w:val="28"/>
          <w:szCs w:val="28"/>
        </w:rPr>
      </w:pPr>
      <w:r w:rsidRPr="00793CEE">
        <w:rPr>
          <w:sz w:val="28"/>
          <w:szCs w:val="28"/>
        </w:rPr>
        <w:lastRenderedPageBreak/>
        <w:t>Указ Президента РФ от 13 марта 2012 г. № 297 «О Национальном плане противодействия коррупции на 2012-2013 годы и внесении изменении в некоторые акты Президента Российской Федерации по вопросам противодействия коррупции» (далее - Указ № 297);</w:t>
      </w:r>
    </w:p>
    <w:p w:rsidR="00793CEE" w:rsidRPr="00793CEE" w:rsidRDefault="00793CEE" w:rsidP="00793CEE">
      <w:pPr>
        <w:pStyle w:val="12"/>
        <w:spacing w:before="0" w:beforeAutospacing="0" w:after="0" w:afterAutospacing="0" w:line="360" w:lineRule="atLeast"/>
        <w:ind w:left="120" w:right="160" w:firstLine="700"/>
        <w:jc w:val="both"/>
        <w:rPr>
          <w:sz w:val="28"/>
          <w:szCs w:val="28"/>
        </w:rPr>
      </w:pPr>
      <w:r w:rsidRPr="00793CEE">
        <w:rPr>
          <w:sz w:val="28"/>
          <w:szCs w:val="28"/>
        </w:rPr>
        <w:t>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</w:t>
      </w:r>
    </w:p>
    <w:p w:rsidR="00793CEE" w:rsidRPr="00793CEE" w:rsidRDefault="00793CEE" w:rsidP="00793CEE">
      <w:pPr>
        <w:pStyle w:val="12"/>
        <w:spacing w:before="0" w:beforeAutospacing="0" w:after="0" w:afterAutospacing="0" w:line="270" w:lineRule="atLeast"/>
        <w:ind w:left="120"/>
        <w:rPr>
          <w:sz w:val="28"/>
          <w:szCs w:val="28"/>
        </w:rPr>
      </w:pPr>
      <w:r w:rsidRPr="00793CEE">
        <w:rPr>
          <w:sz w:val="28"/>
          <w:szCs w:val="28"/>
        </w:rPr>
        <w:t>интересов»;                                                                                                               </w:t>
      </w:r>
    </w:p>
    <w:p w:rsidR="004B238F" w:rsidRDefault="00793CEE" w:rsidP="00494994">
      <w:pPr>
        <w:pStyle w:val="12"/>
        <w:spacing w:before="0" w:beforeAutospacing="0" w:after="0" w:afterAutospacing="0" w:line="346" w:lineRule="atLeast"/>
        <w:ind w:left="120" w:right="160" w:firstLine="700"/>
        <w:jc w:val="both"/>
        <w:rPr>
          <w:sz w:val="28"/>
          <w:szCs w:val="28"/>
        </w:rPr>
      </w:pPr>
      <w:r w:rsidRPr="00793CEE">
        <w:rPr>
          <w:sz w:val="28"/>
          <w:szCs w:val="28"/>
        </w:rPr>
        <w:t>постановление Правительства РФ от 26 февраля 2010 г. № 96 «Об антикоррупционной экспертизе нормативных правовых актов и проектов нормативных правовых актов»</w:t>
      </w:r>
      <w:r w:rsidR="00494994">
        <w:rPr>
          <w:sz w:val="28"/>
          <w:szCs w:val="28"/>
        </w:rPr>
        <w:t>;</w:t>
      </w:r>
    </w:p>
    <w:p w:rsidR="00494994" w:rsidRDefault="00494994" w:rsidP="00494994">
      <w:pPr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994">
        <w:rPr>
          <w:rFonts w:ascii="Times New Roman" w:hAnsi="Times New Roman" w:cs="Times New Roman"/>
          <w:sz w:val="28"/>
          <w:szCs w:val="28"/>
        </w:rPr>
        <w:t>Указ Президента РФ от 8 июля 2013 г. N 613 "Вопросы противодействия коррупции" (с изменениями и дополнениями)</w:t>
      </w:r>
    </w:p>
    <w:p w:rsidR="00494994" w:rsidRPr="00494994" w:rsidRDefault="00494994" w:rsidP="00494994">
      <w:pPr>
        <w:autoSpaceDE w:val="0"/>
        <w:autoSpaceDN w:val="0"/>
        <w:adjustRightInd w:val="0"/>
        <w:spacing w:after="0" w:line="240" w:lineRule="auto"/>
        <w:ind w:left="559"/>
        <w:jc w:val="both"/>
        <w:rPr>
          <w:rFonts w:ascii="Times New Roman" w:hAnsi="Times New Roman" w:cs="Times New Roman"/>
          <w:sz w:val="28"/>
          <w:szCs w:val="28"/>
        </w:rPr>
      </w:pPr>
    </w:p>
    <w:p w:rsidR="00494994" w:rsidRPr="00494994" w:rsidRDefault="00494994" w:rsidP="00494994">
      <w:pPr>
        <w:autoSpaceDE w:val="0"/>
        <w:autoSpaceDN w:val="0"/>
        <w:adjustRightInd w:val="0"/>
        <w:spacing w:after="139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4994">
        <w:rPr>
          <w:rFonts w:ascii="Times New Roman" w:hAnsi="Times New Roman" w:cs="Times New Roman"/>
          <w:sz w:val="28"/>
          <w:szCs w:val="28"/>
        </w:rPr>
        <w:t>Указ Президента РФ от 2 апреля 2013 г. N 309 "О мерах по реализации отдельных положений Федерального закона "О противодействии коррупции" (с изменениями и дополнениями)</w:t>
      </w:r>
    </w:p>
    <w:p w:rsidR="00494994" w:rsidRPr="00494994" w:rsidRDefault="00494994" w:rsidP="00494994">
      <w:pPr>
        <w:autoSpaceDE w:val="0"/>
        <w:autoSpaceDN w:val="0"/>
        <w:adjustRightInd w:val="0"/>
        <w:spacing w:after="139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94994">
        <w:rPr>
          <w:rFonts w:ascii="Times New Roman" w:hAnsi="Times New Roman" w:cs="Times New Roman"/>
          <w:sz w:val="28"/>
          <w:szCs w:val="28"/>
        </w:rPr>
        <w:t>Указ Главы Чеченской Республики от 26 сентября 2013 г. N 183 "Об утверждении Порядка образования комиссий по соблюдению требований к служебному поведению муниципальных служащих и урегулированию конфликтов интересов"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94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др. </w:t>
      </w:r>
      <w:r w:rsidRPr="00494994">
        <w:rPr>
          <w:rFonts w:ascii="Times New Roman" w:hAnsi="Times New Roman" w:cs="Times New Roman"/>
          <w:sz w:val="28"/>
          <w:szCs w:val="28"/>
        </w:rPr>
        <w:t>республиканское законодательство и нормативно-правовые акты Комитета.</w:t>
      </w:r>
    </w:p>
    <w:p w:rsidR="00A6734A" w:rsidRDefault="001F3484" w:rsidP="00494994">
      <w:pPr>
        <w:pStyle w:val="12"/>
        <w:numPr>
          <w:ilvl w:val="0"/>
          <w:numId w:val="4"/>
        </w:numPr>
        <w:tabs>
          <w:tab w:val="left" w:pos="851"/>
        </w:tabs>
        <w:spacing w:before="0" w:beforeAutospacing="0" w:after="0" w:afterAutospacing="0" w:line="360" w:lineRule="atLeast"/>
        <w:ind w:left="0" w:right="-1" w:firstLine="567"/>
        <w:jc w:val="both"/>
        <w:rPr>
          <w:sz w:val="28"/>
          <w:szCs w:val="28"/>
        </w:rPr>
      </w:pPr>
      <w:r w:rsidRPr="00793CEE">
        <w:rPr>
          <w:sz w:val="28"/>
          <w:szCs w:val="28"/>
        </w:rPr>
        <w:t>Приказом Комитета</w:t>
      </w:r>
      <w:r w:rsidR="00C70A1B" w:rsidRPr="00793CEE">
        <w:rPr>
          <w:sz w:val="28"/>
          <w:szCs w:val="28"/>
        </w:rPr>
        <w:t xml:space="preserve">  от 9 января  2014 года № 02-од </w:t>
      </w:r>
      <w:r w:rsidRPr="00793CEE">
        <w:rPr>
          <w:sz w:val="28"/>
          <w:szCs w:val="28"/>
        </w:rPr>
        <w:t xml:space="preserve"> </w:t>
      </w:r>
      <w:r w:rsidR="00F71357" w:rsidRPr="00793CEE">
        <w:rPr>
          <w:sz w:val="28"/>
          <w:szCs w:val="28"/>
        </w:rPr>
        <w:t xml:space="preserve">утвержден </w:t>
      </w:r>
      <w:r w:rsidRPr="00793CEE">
        <w:rPr>
          <w:sz w:val="28"/>
          <w:szCs w:val="28"/>
        </w:rPr>
        <w:t xml:space="preserve">план </w:t>
      </w:r>
      <w:r w:rsidR="00F71357" w:rsidRPr="00793CEE">
        <w:rPr>
          <w:sz w:val="28"/>
          <w:szCs w:val="28"/>
        </w:rPr>
        <w:t xml:space="preserve"> проведения </w:t>
      </w:r>
      <w:r w:rsidR="00C70A1B" w:rsidRPr="00793CEE">
        <w:rPr>
          <w:sz w:val="28"/>
          <w:szCs w:val="28"/>
        </w:rPr>
        <w:t>антикоррупционных тренингов,</w:t>
      </w:r>
      <w:r w:rsidR="00F71357" w:rsidRPr="00793CEE">
        <w:rPr>
          <w:sz w:val="28"/>
          <w:szCs w:val="28"/>
        </w:rPr>
        <w:t xml:space="preserve"> согласно которому вводный тренинг с вновь принятыми гражданами проводиться в </w:t>
      </w:r>
      <w:r w:rsidR="00DE6F68" w:rsidRPr="00793CEE">
        <w:rPr>
          <w:sz w:val="28"/>
          <w:szCs w:val="28"/>
        </w:rPr>
        <w:t>день назначения на должность</w:t>
      </w:r>
      <w:r w:rsidR="00494994" w:rsidRPr="00494994">
        <w:rPr>
          <w:rStyle w:val="apple-converted-space"/>
          <w:sz w:val="14"/>
          <w:szCs w:val="14"/>
        </w:rPr>
        <w:t>.</w:t>
      </w:r>
      <w:r w:rsidR="00581FBC">
        <w:rPr>
          <w:rFonts w:ascii="Arial" w:hAnsi="Arial" w:cs="Arial"/>
          <w:color w:val="444444"/>
          <w:sz w:val="20"/>
          <w:szCs w:val="20"/>
        </w:rPr>
        <w:t xml:space="preserve"> </w:t>
      </w:r>
      <w:r w:rsidR="00581FBC" w:rsidRPr="00581FBC">
        <w:rPr>
          <w:sz w:val="28"/>
          <w:szCs w:val="28"/>
        </w:rPr>
        <w:t>В ходе тренинга разъясняется государственному служащему основные обязанности, запреты, ограничения, требования к служебному поведению, которые необходимо соблюдать в целях противодействия</w:t>
      </w:r>
      <w:r w:rsidR="00581FBC">
        <w:rPr>
          <w:sz w:val="28"/>
          <w:szCs w:val="28"/>
        </w:rPr>
        <w:t xml:space="preserve"> кор</w:t>
      </w:r>
      <w:r w:rsidR="00494994">
        <w:rPr>
          <w:sz w:val="28"/>
          <w:szCs w:val="28"/>
        </w:rPr>
        <w:t>рупции, а также предоставляется</w:t>
      </w:r>
      <w:r w:rsidR="00581FBC" w:rsidRPr="00581FBC">
        <w:rPr>
          <w:sz w:val="28"/>
          <w:szCs w:val="28"/>
        </w:rPr>
        <w:t xml:space="preserve"> пакет соответствующих методических материалов и контактную информацию </w:t>
      </w:r>
      <w:r w:rsidR="00581FBC">
        <w:rPr>
          <w:sz w:val="28"/>
          <w:szCs w:val="28"/>
        </w:rPr>
        <w:t>ответственного за антикоррупционную деятельность</w:t>
      </w:r>
      <w:r w:rsidR="00581FBC" w:rsidRPr="00581FBC">
        <w:rPr>
          <w:sz w:val="28"/>
          <w:szCs w:val="28"/>
        </w:rPr>
        <w:t>.</w:t>
      </w:r>
    </w:p>
    <w:p w:rsidR="00A6734A" w:rsidRPr="00F160E8" w:rsidRDefault="00A6734A" w:rsidP="00494994">
      <w:pPr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Регулярный тренинг по вопросам противодействия коррупции, соблюдения запретов, ограничений, требований к служебному поведению для служащих Комитета Правительства ЧР по дошкольному образованию</w:t>
      </w:r>
      <w:r w:rsidR="00572B25"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72B25"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плана</w:t>
      </w:r>
      <w:proofErr w:type="gramEnd"/>
      <w:r w:rsidR="0049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B25"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один раз в год.</w:t>
      </w:r>
    </w:p>
    <w:p w:rsidR="00A6734A" w:rsidRPr="00F160E8" w:rsidRDefault="00572B25" w:rsidP="00494994">
      <w:pPr>
        <w:spacing w:after="0" w:line="36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6734A"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тренинга </w:t>
      </w:r>
      <w:r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уделяется </w:t>
      </w:r>
      <w:r w:rsidR="00A6734A"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внимание: порядку действий, которому служащие </w:t>
      </w:r>
      <w:r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 </w:t>
      </w:r>
      <w:r w:rsidR="00A6734A"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следовать для соблюдения положений законодательства, типичным ситуациям, провоцирующим конфликт интересов, и</w:t>
      </w:r>
      <w:r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34A"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 их урегулирования;</w:t>
      </w:r>
    </w:p>
    <w:p w:rsidR="00A6734A" w:rsidRPr="00F160E8" w:rsidRDefault="00572B25" w:rsidP="00A6734A">
      <w:pPr>
        <w:spacing w:after="0" w:line="36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6734A"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типичным вопросам, которые возникают в ходе исполнения</w:t>
      </w:r>
    </w:p>
    <w:p w:rsidR="00A6734A" w:rsidRPr="00F160E8" w:rsidRDefault="00A6734A" w:rsidP="00A6734A">
      <w:pPr>
        <w:spacing w:after="0" w:line="36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антикоррупционного законодательства, и детальному разбору </w:t>
      </w:r>
      <w:proofErr w:type="gramStart"/>
      <w:r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</w:t>
      </w:r>
      <w:proofErr w:type="gramEnd"/>
    </w:p>
    <w:p w:rsidR="00572B25" w:rsidRPr="00F160E8" w:rsidRDefault="00A6734A" w:rsidP="00572B25">
      <w:pPr>
        <w:spacing w:after="181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сложных положений нормативных правовых актов и т.д.</w:t>
      </w:r>
      <w:r w:rsidR="00572B25"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B25" w:rsidRPr="00F160E8" w:rsidRDefault="00572B25" w:rsidP="00572B25">
      <w:pPr>
        <w:spacing w:after="181" w:line="270" w:lineRule="atLeast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проводится ответственным работником сектора по работе с кадрами и общим вопросам.</w:t>
      </w:r>
    </w:p>
    <w:p w:rsidR="00572B25" w:rsidRPr="00572B25" w:rsidRDefault="00494994" w:rsidP="004949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2B25" w:rsidRPr="00572B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тренинг для детального ознакомления и анализа</w:t>
      </w:r>
      <w:r w:rsidRPr="00494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2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</w:t>
      </w:r>
      <w:proofErr w:type="gramEnd"/>
    </w:p>
    <w:p w:rsidR="00572B25" w:rsidRPr="00572B25" w:rsidRDefault="00572B25" w:rsidP="00494994">
      <w:pPr>
        <w:spacing w:after="0" w:line="353" w:lineRule="atLeast"/>
        <w:ind w:right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норм, включая подходы к их применению, в случае существенных изменений законодательства в сфере противодействия</w:t>
      </w:r>
    </w:p>
    <w:p w:rsidR="0059510E" w:rsidRPr="00572B25" w:rsidRDefault="00494994" w:rsidP="00494994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коррупции 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</w:t>
      </w:r>
      <w:r w:rsidR="00572B25">
        <w:rPr>
          <w:rFonts w:ascii="Times New Roman" w:hAnsi="Times New Roman" w:cs="Times New Roman"/>
          <w:sz w:val="28"/>
          <w:szCs w:val="28"/>
        </w:rPr>
        <w:t xml:space="preserve">проходит ежегодно, </w:t>
      </w:r>
      <w:r w:rsidR="00572B25" w:rsidRPr="00572B25">
        <w:rPr>
          <w:rFonts w:ascii="Times New Roman" w:hAnsi="Times New Roman" w:cs="Times New Roman"/>
          <w:sz w:val="28"/>
          <w:szCs w:val="28"/>
        </w:rPr>
        <w:t xml:space="preserve"> </w:t>
      </w:r>
      <w:r w:rsidR="00572B25" w:rsidRPr="0059510E">
        <w:rPr>
          <w:rFonts w:ascii="Times New Roman" w:hAnsi="Times New Roman" w:cs="Times New Roman"/>
          <w:sz w:val="28"/>
          <w:szCs w:val="28"/>
        </w:rPr>
        <w:t>для служащих, в обязанности которых, входит организация  и  проведение мероприятий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6F68" w:rsidRPr="0059510E" w:rsidRDefault="00494994" w:rsidP="00793CEE">
      <w:pPr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9510E">
        <w:rPr>
          <w:rFonts w:ascii="Times New Roman" w:hAnsi="Times New Roman" w:cs="Times New Roman"/>
          <w:sz w:val="28"/>
          <w:szCs w:val="28"/>
        </w:rPr>
        <w:t xml:space="preserve"> В</w:t>
      </w:r>
      <w:r w:rsidR="00DE6F68" w:rsidRPr="0059510E">
        <w:rPr>
          <w:rFonts w:ascii="Times New Roman" w:hAnsi="Times New Roman" w:cs="Times New Roman"/>
          <w:sz w:val="28"/>
          <w:szCs w:val="28"/>
        </w:rPr>
        <w:t xml:space="preserve"> 2013году курсы по повышению квалификации при Чеченском Государственном Университете  прошли </w:t>
      </w:r>
      <w:r w:rsidR="006F5A7E" w:rsidRPr="0059510E">
        <w:rPr>
          <w:rFonts w:ascii="Times New Roman" w:hAnsi="Times New Roman" w:cs="Times New Roman"/>
          <w:sz w:val="28"/>
          <w:szCs w:val="28"/>
        </w:rPr>
        <w:t xml:space="preserve">двое </w:t>
      </w:r>
      <w:r w:rsidR="00DE6F68" w:rsidRPr="0059510E">
        <w:rPr>
          <w:rFonts w:ascii="Times New Roman" w:hAnsi="Times New Roman" w:cs="Times New Roman"/>
          <w:sz w:val="28"/>
          <w:szCs w:val="28"/>
        </w:rPr>
        <w:t xml:space="preserve">государственных служащих,  в 2014году </w:t>
      </w:r>
      <w:r w:rsidR="0059510E">
        <w:rPr>
          <w:rFonts w:ascii="Times New Roman" w:hAnsi="Times New Roman" w:cs="Times New Roman"/>
          <w:sz w:val="28"/>
          <w:szCs w:val="28"/>
        </w:rPr>
        <w:t xml:space="preserve"> двое государственных служащих  прослушали курс лекций «Национальной академии изучения и исследования проблем коррупции»  по теме - «Противодействие коррупции», </w:t>
      </w:r>
      <w:r w:rsidR="00DE6F68" w:rsidRPr="0059510E">
        <w:rPr>
          <w:rFonts w:ascii="Times New Roman" w:hAnsi="Times New Roman" w:cs="Times New Roman"/>
          <w:sz w:val="28"/>
          <w:szCs w:val="28"/>
        </w:rPr>
        <w:t>мероприятия по повышению квали</w:t>
      </w:r>
      <w:r w:rsidR="001F3484" w:rsidRPr="0059510E">
        <w:rPr>
          <w:rFonts w:ascii="Times New Roman" w:hAnsi="Times New Roman" w:cs="Times New Roman"/>
          <w:sz w:val="28"/>
          <w:szCs w:val="28"/>
        </w:rPr>
        <w:t>фикации намечены на 2 полугодие</w:t>
      </w:r>
      <w:r w:rsidR="00DE6F68" w:rsidRPr="00595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60E8" w:rsidRPr="00F160E8" w:rsidRDefault="00572B25" w:rsidP="00494994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B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F16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</w:t>
      </w:r>
      <w:r w:rsidRPr="00572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160E8"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 (беседа) с государственными служащими, увольняющимися с государственной службы</w:t>
      </w:r>
      <w:r w:rsidRPr="00F160E8">
        <w:rPr>
          <w:rFonts w:ascii="Arial" w:eastAsia="Times New Roman" w:hAnsi="Arial" w:cs="Arial"/>
          <w:sz w:val="20"/>
          <w:szCs w:val="20"/>
          <w:lang w:eastAsia="ru-RU"/>
        </w:rPr>
        <w:t>,</w:t>
      </w:r>
      <w:r w:rsidR="00F160E8"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Pr="00F160E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160E8">
        <w:rPr>
          <w:rFonts w:ascii="Times New Roman" w:hAnsi="Times New Roman" w:cs="Times New Roman"/>
          <w:sz w:val="28"/>
          <w:szCs w:val="28"/>
        </w:rPr>
        <w:t>зачитываются пункты 1-5</w:t>
      </w:r>
      <w:r>
        <w:rPr>
          <w:rFonts w:ascii="Times New Roman" w:hAnsi="Times New Roman" w:cs="Times New Roman"/>
          <w:sz w:val="28"/>
          <w:szCs w:val="28"/>
        </w:rPr>
        <w:t xml:space="preserve"> статьи 12  Федерального закона № 273-ФЗ «О противодействии коррупции».</w:t>
      </w:r>
      <w:r w:rsidR="00F160E8" w:rsidRPr="00F160E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r w:rsidR="00F160E8"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</w:t>
      </w:r>
      <w:r w:rsidR="00F160E8"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служащему </w:t>
      </w:r>
      <w:r w:rsid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разъясняются</w:t>
      </w:r>
      <w:r w:rsidR="00F160E8" w:rsidRP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ограничения, связанные с его последующим трудо</w:t>
      </w:r>
      <w:r w:rsidR="00F160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устройством</w:t>
      </w:r>
      <w:r w:rsidR="00494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5A7E" w:rsidRDefault="0059510E" w:rsidP="00793CEE">
      <w:pPr>
        <w:pStyle w:val="a5"/>
        <w:numPr>
          <w:ilvl w:val="0"/>
          <w:numId w:val="4"/>
        </w:numPr>
        <w:spacing w:after="0" w:line="270" w:lineRule="atLeast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C5385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омитете  </w:t>
      </w:r>
      <w:r w:rsidR="00F160E8">
        <w:rPr>
          <w:rFonts w:ascii="Times New Roman" w:hAnsi="Times New Roman" w:cs="Times New Roman"/>
          <w:sz w:val="28"/>
          <w:szCs w:val="28"/>
        </w:rPr>
        <w:t xml:space="preserve">проводятся  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служащих по вопросам противодействия коррупции</w:t>
      </w:r>
      <w:r w:rsidR="002409A4">
        <w:rPr>
          <w:rFonts w:ascii="Times New Roman" w:hAnsi="Times New Roman" w:cs="Times New Roman"/>
          <w:sz w:val="28"/>
          <w:szCs w:val="28"/>
        </w:rPr>
        <w:t xml:space="preserve">, консультации проводят  сотрудники ответственные  за антикоррупционную деятельность. </w:t>
      </w:r>
    </w:p>
    <w:p w:rsidR="009C5385" w:rsidRDefault="009C5385" w:rsidP="009C5385">
      <w:pPr>
        <w:pStyle w:val="a5"/>
        <w:spacing w:after="0" w:line="27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734A">
        <w:rPr>
          <w:rFonts w:ascii="Times New Roman" w:hAnsi="Times New Roman" w:cs="Times New Roman"/>
          <w:sz w:val="28"/>
          <w:szCs w:val="28"/>
        </w:rPr>
        <w:t>3.1.</w:t>
      </w:r>
      <w:r w:rsidR="00667BE6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ет утвержденного порядка обращения </w:t>
      </w:r>
      <w:r w:rsidR="00A6734A">
        <w:rPr>
          <w:rFonts w:ascii="Times New Roman" w:hAnsi="Times New Roman" w:cs="Times New Roman"/>
          <w:sz w:val="28"/>
          <w:szCs w:val="28"/>
        </w:rPr>
        <w:t xml:space="preserve">государственных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консультаций;</w:t>
      </w:r>
    </w:p>
    <w:p w:rsidR="009C5385" w:rsidRDefault="00A6734A" w:rsidP="009C5385">
      <w:pPr>
        <w:pStyle w:val="a5"/>
        <w:spacing w:after="0" w:line="27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</w:t>
      </w:r>
      <w:r w:rsidR="009C5385">
        <w:rPr>
          <w:rFonts w:ascii="Times New Roman" w:hAnsi="Times New Roman" w:cs="Times New Roman"/>
          <w:sz w:val="28"/>
          <w:szCs w:val="28"/>
        </w:rPr>
        <w:t xml:space="preserve"> не размещены сведения о консультации в открытом доступе на официальном сайте;</w:t>
      </w:r>
    </w:p>
    <w:p w:rsidR="009C5385" w:rsidRDefault="00A6734A" w:rsidP="009C5385">
      <w:pPr>
        <w:pStyle w:val="a5"/>
        <w:spacing w:after="0" w:line="27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9C5385">
        <w:rPr>
          <w:rFonts w:ascii="Times New Roman" w:hAnsi="Times New Roman" w:cs="Times New Roman"/>
          <w:sz w:val="28"/>
          <w:szCs w:val="28"/>
        </w:rPr>
        <w:t>ведется работа  по созданию условий  для проведения дистанционного консультирования.</w:t>
      </w:r>
    </w:p>
    <w:p w:rsidR="00F160E8" w:rsidRDefault="00F160E8" w:rsidP="009C5385">
      <w:pPr>
        <w:pStyle w:val="a5"/>
        <w:spacing w:after="0" w:line="27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Комитете разработаны и используются  следующие методические  материалы:</w:t>
      </w:r>
    </w:p>
    <w:p w:rsidR="00F160E8" w:rsidRDefault="00F160E8" w:rsidP="009C5385">
      <w:pPr>
        <w:pStyle w:val="a5"/>
        <w:spacing w:after="0" w:line="27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67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</w:t>
      </w:r>
      <w:r w:rsidR="00716C1E">
        <w:rPr>
          <w:rFonts w:ascii="Times New Roman" w:hAnsi="Times New Roman" w:cs="Times New Roman"/>
          <w:sz w:val="28"/>
          <w:szCs w:val="28"/>
        </w:rPr>
        <w:t>илактические мероприятия по профилактике коррупционных и иных правонарушений</w:t>
      </w:r>
      <w:r w:rsidR="00D67DAC">
        <w:rPr>
          <w:rFonts w:ascii="Times New Roman" w:hAnsi="Times New Roman" w:cs="Times New Roman"/>
          <w:sz w:val="28"/>
          <w:szCs w:val="28"/>
        </w:rPr>
        <w:t>;</w:t>
      </w:r>
    </w:p>
    <w:p w:rsidR="00716C1E" w:rsidRDefault="00716C1E" w:rsidP="009C5385">
      <w:pPr>
        <w:pStyle w:val="a5"/>
        <w:spacing w:after="0" w:line="27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методические рекомендации по разработке и принятию организациями мер  по предупреждению и противодействию коррупции</w:t>
      </w:r>
      <w:r w:rsidR="00D67DAC">
        <w:rPr>
          <w:rFonts w:ascii="Times New Roman" w:hAnsi="Times New Roman" w:cs="Times New Roman"/>
          <w:sz w:val="28"/>
          <w:szCs w:val="28"/>
        </w:rPr>
        <w:t>;</w:t>
      </w:r>
    </w:p>
    <w:p w:rsidR="00716C1E" w:rsidRDefault="00494994" w:rsidP="00494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6C1E">
        <w:rPr>
          <w:rFonts w:ascii="Times New Roman" w:hAnsi="Times New Roman" w:cs="Times New Roman"/>
          <w:sz w:val="28"/>
          <w:szCs w:val="28"/>
        </w:rPr>
        <w:t xml:space="preserve">- </w:t>
      </w:r>
      <w:r w:rsidR="00D67DAC">
        <w:rPr>
          <w:rFonts w:ascii="Times New Roman" w:hAnsi="Times New Roman" w:cs="Times New Roman"/>
          <w:sz w:val="28"/>
          <w:szCs w:val="28"/>
        </w:rPr>
        <w:t>м</w:t>
      </w:r>
      <w:r w:rsidR="00716C1E" w:rsidRPr="00716C1E">
        <w:rPr>
          <w:rFonts w:ascii="Times New Roman" w:hAnsi="Times New Roman" w:cs="Times New Roman"/>
          <w:sz w:val="28"/>
          <w:szCs w:val="28"/>
        </w:rPr>
        <w:t>етодические рекомендации по организации работы комиссий по соблюдению требований к служебному поведению государственных гражданских служащих и урегулированию конфликта интересов в органах</w:t>
      </w:r>
      <w:r w:rsidR="00716C1E" w:rsidRPr="00716C1E">
        <w:rPr>
          <w:sz w:val="28"/>
          <w:szCs w:val="28"/>
        </w:rPr>
        <w:t xml:space="preserve"> </w:t>
      </w:r>
      <w:r w:rsidR="00716C1E" w:rsidRPr="00716C1E">
        <w:rPr>
          <w:rFonts w:ascii="Times New Roman" w:hAnsi="Times New Roman" w:cs="Times New Roman"/>
          <w:sz w:val="28"/>
          <w:szCs w:val="28"/>
        </w:rPr>
        <w:t>исполнительной власти Чеченской Республики</w:t>
      </w:r>
      <w:r w:rsidR="00D67DAC">
        <w:rPr>
          <w:rFonts w:ascii="Times New Roman" w:hAnsi="Times New Roman" w:cs="Times New Roman"/>
          <w:sz w:val="28"/>
          <w:szCs w:val="28"/>
        </w:rPr>
        <w:t>;</w:t>
      </w:r>
    </w:p>
    <w:p w:rsidR="00D67DAC" w:rsidRDefault="00494994" w:rsidP="00494994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716C1E">
        <w:rPr>
          <w:b/>
          <w:bCs/>
          <w:sz w:val="28"/>
          <w:szCs w:val="28"/>
        </w:rPr>
        <w:t xml:space="preserve">- </w:t>
      </w:r>
      <w:r w:rsidR="00D67DAC">
        <w:rPr>
          <w:rFonts w:ascii="Times New Roman" w:hAnsi="Times New Roman" w:cs="Times New Roman"/>
          <w:bCs/>
          <w:sz w:val="28"/>
          <w:szCs w:val="28"/>
        </w:rPr>
        <w:t>м</w:t>
      </w:r>
      <w:r w:rsidR="00716C1E" w:rsidRPr="00716C1E">
        <w:rPr>
          <w:rFonts w:ascii="Times New Roman" w:hAnsi="Times New Roman" w:cs="Times New Roman"/>
          <w:bCs/>
          <w:sz w:val="28"/>
          <w:szCs w:val="28"/>
        </w:rPr>
        <w:t>етодические рекомендации</w:t>
      </w:r>
      <w:r w:rsidR="00D67DAC">
        <w:rPr>
          <w:rFonts w:ascii="Times New Roman" w:hAnsi="Times New Roman" w:cs="Times New Roman"/>
          <w:bCs/>
          <w:sz w:val="28"/>
          <w:szCs w:val="28"/>
        </w:rPr>
        <w:t xml:space="preserve"> по порядку заполнения справок  </w:t>
      </w:r>
      <w:r w:rsidR="00716C1E" w:rsidRPr="00716C1E">
        <w:rPr>
          <w:rFonts w:ascii="Times New Roman" w:hAnsi="Times New Roman" w:cs="Times New Roman"/>
          <w:bCs/>
          <w:sz w:val="28"/>
          <w:szCs w:val="28"/>
        </w:rPr>
        <w:t xml:space="preserve">о доходах, об имуществе и обязательствах имущественного характера </w:t>
      </w:r>
      <w:r w:rsidR="00D67D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C1E" w:rsidRPr="00716C1E">
        <w:rPr>
          <w:rFonts w:ascii="Times New Roman" w:hAnsi="Times New Roman" w:cs="Times New Roman"/>
          <w:bCs/>
          <w:sz w:val="28"/>
          <w:szCs w:val="28"/>
        </w:rPr>
        <w:t>государственного служащего, его супруги</w:t>
      </w:r>
      <w:r w:rsidR="00716C1E">
        <w:rPr>
          <w:rFonts w:ascii="Times New Roman" w:hAnsi="Times New Roman" w:cs="Times New Roman"/>
          <w:bCs/>
          <w:sz w:val="28"/>
          <w:szCs w:val="28"/>
        </w:rPr>
        <w:t xml:space="preserve"> (супруга) и несовершеннолетних </w:t>
      </w:r>
      <w:r w:rsidR="00716C1E" w:rsidRPr="00716C1E">
        <w:rPr>
          <w:rFonts w:ascii="Times New Roman" w:hAnsi="Times New Roman" w:cs="Times New Roman"/>
          <w:bCs/>
          <w:sz w:val="28"/>
          <w:szCs w:val="28"/>
        </w:rPr>
        <w:t>детей</w:t>
      </w:r>
      <w:r w:rsidR="00D67DAC">
        <w:rPr>
          <w:rFonts w:ascii="Times New Roman" w:hAnsi="Times New Roman" w:cs="Times New Roman"/>
          <w:bCs/>
          <w:sz w:val="28"/>
          <w:szCs w:val="28"/>
        </w:rPr>
        <w:t>;</w:t>
      </w:r>
    </w:p>
    <w:p w:rsidR="00D67DAC" w:rsidRDefault="00494994" w:rsidP="00494994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</w:t>
      </w:r>
      <w:proofErr w:type="gramStart"/>
      <w:r w:rsidR="00D67DAC">
        <w:rPr>
          <w:rFonts w:ascii="Times New Roman CYR" w:hAnsi="Times New Roman CYR" w:cs="Times New Roman CYR"/>
          <w:bCs/>
          <w:sz w:val="28"/>
          <w:szCs w:val="28"/>
        </w:rPr>
        <w:t>-  м</w:t>
      </w:r>
      <w:r w:rsidR="00D67DAC" w:rsidRPr="00D67DAC">
        <w:rPr>
          <w:rFonts w:ascii="Times New Roman CYR" w:hAnsi="Times New Roman CYR" w:cs="Times New Roman CYR"/>
          <w:bCs/>
          <w:sz w:val="28"/>
          <w:szCs w:val="28"/>
        </w:rPr>
        <w:t xml:space="preserve">етодические рекомендации Министерства труда и социальной защиты РФ от 13 февраля 2013 г. “По проведению оценки коррупционных рисков, возникающих при реализации государственных функций, </w:t>
      </w:r>
      <w:r w:rsidR="00D67DA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67DAC" w:rsidRPr="00D67DAC">
        <w:rPr>
          <w:rFonts w:ascii="Times New Roman CYR" w:hAnsi="Times New Roman CYR" w:cs="Times New Roman CYR"/>
          <w:bCs/>
          <w:sz w:val="28"/>
          <w:szCs w:val="28"/>
        </w:rPr>
        <w:t>а также корректировке перечней должностей федеральной государственной службы и должностей в государственных корпорациях, замещение</w:t>
      </w:r>
      <w:r w:rsidR="0071041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67DAC" w:rsidRPr="00D67DAC">
        <w:rPr>
          <w:rFonts w:ascii="Times New Roman CYR" w:hAnsi="Times New Roman CYR" w:cs="Times New Roman CYR"/>
          <w:bCs/>
          <w:sz w:val="28"/>
          <w:szCs w:val="28"/>
        </w:rPr>
        <w:t xml:space="preserve"> которых связано с коррупционными рисками, и внедрению системы мониторинга исполнения должностных обязанностей федеральными государственными служащими и работниками </w:t>
      </w:r>
      <w:r w:rsidR="0071041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67DAC" w:rsidRPr="00D67DAC">
        <w:rPr>
          <w:rFonts w:ascii="Times New Roman CYR" w:hAnsi="Times New Roman CYR" w:cs="Times New Roman CYR"/>
          <w:bCs/>
          <w:sz w:val="28"/>
          <w:szCs w:val="28"/>
        </w:rPr>
        <w:t xml:space="preserve">государственных </w:t>
      </w:r>
      <w:r w:rsidR="0071041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67DAC" w:rsidRPr="00D67DAC">
        <w:rPr>
          <w:rFonts w:ascii="Times New Roman CYR" w:hAnsi="Times New Roman CYR" w:cs="Times New Roman CYR"/>
          <w:bCs/>
          <w:sz w:val="28"/>
          <w:szCs w:val="28"/>
        </w:rPr>
        <w:t xml:space="preserve">корпораций, </w:t>
      </w:r>
      <w:r w:rsidR="0071041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67DAC" w:rsidRPr="00D67DAC">
        <w:rPr>
          <w:rFonts w:ascii="Times New Roman CYR" w:hAnsi="Times New Roman CYR" w:cs="Times New Roman CYR"/>
          <w:bCs/>
          <w:sz w:val="28"/>
          <w:szCs w:val="28"/>
        </w:rPr>
        <w:t>деятельность</w:t>
      </w:r>
      <w:r w:rsidR="0071041D">
        <w:rPr>
          <w:rFonts w:ascii="Times New Roman CYR" w:hAnsi="Times New Roman CYR" w:cs="Times New Roman CYR"/>
          <w:bCs/>
          <w:sz w:val="28"/>
          <w:szCs w:val="28"/>
        </w:rPr>
        <w:t xml:space="preserve"> которых</w:t>
      </w:r>
      <w:r w:rsidR="00D67DAC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71041D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67DAC" w:rsidRPr="00D67DAC">
        <w:rPr>
          <w:rFonts w:ascii="Times New Roman CYR" w:hAnsi="Times New Roman CYR" w:cs="Times New Roman CYR"/>
          <w:bCs/>
          <w:sz w:val="28"/>
          <w:szCs w:val="28"/>
        </w:rPr>
        <w:t>связана с</w:t>
      </w:r>
      <w:proofErr w:type="gramEnd"/>
      <w:r w:rsidR="00D67DAC" w:rsidRPr="00D67DAC">
        <w:rPr>
          <w:rFonts w:ascii="Times New Roman CYR" w:hAnsi="Times New Roman CYR" w:cs="Times New Roman CYR"/>
          <w:bCs/>
          <w:sz w:val="28"/>
          <w:szCs w:val="28"/>
        </w:rPr>
        <w:t xml:space="preserve"> коррупционными рисками”</w:t>
      </w:r>
      <w:r w:rsidR="00D67DAC">
        <w:rPr>
          <w:rFonts w:ascii="Times New Roman CYR" w:hAnsi="Times New Roman CYR" w:cs="Times New Roman CYR"/>
          <w:bCs/>
          <w:sz w:val="28"/>
          <w:szCs w:val="28"/>
        </w:rPr>
        <w:t>, и др.</w:t>
      </w:r>
    </w:p>
    <w:p w:rsidR="00667BE6" w:rsidRDefault="00667BE6" w:rsidP="00D67DA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5. На сайте Комитета в сети-интернет существует страница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Антикоррупция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»  на которой размещены нормативно 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>–п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>равовые акты  по антикоррупционной деятельности</w:t>
      </w:r>
      <w:r w:rsidRPr="00667BE6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Комитета</w:t>
      </w:r>
      <w:r w:rsidR="00F23738">
        <w:rPr>
          <w:rFonts w:ascii="Times New Roman CYR" w:hAnsi="Times New Roman CYR" w:cs="Times New Roman CYR"/>
          <w:bCs/>
          <w:sz w:val="28"/>
          <w:szCs w:val="28"/>
        </w:rPr>
        <w:t>, протоколы ,планы сведения о доходах и др.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71041D" w:rsidRDefault="0071041D" w:rsidP="00D67DA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6. </w:t>
      </w:r>
      <w:r w:rsidR="00F23738">
        <w:rPr>
          <w:rFonts w:ascii="Times New Roman CYR" w:hAnsi="Times New Roman CYR" w:cs="Times New Roman CYR"/>
          <w:bCs/>
          <w:sz w:val="28"/>
          <w:szCs w:val="28"/>
        </w:rPr>
        <w:t>Н</w:t>
      </w:r>
      <w:r>
        <w:rPr>
          <w:rFonts w:ascii="Times New Roman CYR" w:hAnsi="Times New Roman CYR" w:cs="Times New Roman CYR"/>
          <w:bCs/>
          <w:sz w:val="28"/>
          <w:szCs w:val="28"/>
        </w:rPr>
        <w:t>а странице «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Антикоррупция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» </w:t>
      </w:r>
      <w:r w:rsidR="006E6DB2">
        <w:rPr>
          <w:rFonts w:ascii="Times New Roman CYR" w:hAnsi="Times New Roman CYR" w:cs="Times New Roman CYR"/>
          <w:bCs/>
          <w:sz w:val="28"/>
          <w:szCs w:val="28"/>
        </w:rPr>
        <w:t>размещена информация следующего содержания:</w:t>
      </w:r>
    </w:p>
    <w:p w:rsidR="00E81020" w:rsidRDefault="00E81020" w:rsidP="00D67DA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- нормативно-правовые акты Российской  Федерации, Чеченской Республики, Комитета </w:t>
      </w:r>
      <w:r w:rsidR="003906E4">
        <w:rPr>
          <w:rFonts w:ascii="Times New Roman CYR" w:hAnsi="Times New Roman CYR" w:cs="Times New Roman CYR"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bCs/>
          <w:sz w:val="28"/>
          <w:szCs w:val="28"/>
        </w:rPr>
        <w:t>по вопросам противодействия коррупции;</w:t>
      </w:r>
    </w:p>
    <w:p w:rsidR="00E81020" w:rsidRDefault="003906E4" w:rsidP="00D67DAC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блок-схема основных процедур в сфере противодействия коррупции и уре</w:t>
      </w:r>
      <w:r w:rsidR="00EA4EE0">
        <w:rPr>
          <w:rFonts w:ascii="Times New Roman CYR" w:hAnsi="Times New Roman CYR" w:cs="Times New Roman CYR"/>
          <w:bCs/>
          <w:sz w:val="28"/>
          <w:szCs w:val="28"/>
        </w:rPr>
        <w:t>гулирования конфликта интересов;</w:t>
      </w:r>
    </w:p>
    <w:p w:rsidR="003906E4" w:rsidRDefault="003906E4" w:rsidP="003906E4">
      <w:p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-   Сведения о доходах</w:t>
      </w:r>
      <w:proofErr w:type="gramStart"/>
      <w:r>
        <w:rPr>
          <w:rFonts w:ascii="Times New Roman CYR" w:hAnsi="Times New Roman CYR" w:cs="Times New Roman CYR"/>
          <w:bCs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bCs/>
          <w:sz w:val="28"/>
          <w:szCs w:val="28"/>
        </w:rPr>
        <w:t xml:space="preserve"> об имуществе , и обязательствах имущественного характера , предоставленные служащими за </w:t>
      </w:r>
      <w:r w:rsidR="00EA4EE0">
        <w:rPr>
          <w:rFonts w:ascii="Times New Roman CYR" w:hAnsi="Times New Roman CYR" w:cs="Times New Roman CYR"/>
          <w:bCs/>
          <w:sz w:val="28"/>
          <w:szCs w:val="28"/>
        </w:rPr>
        <w:t>2012-2013г.г.</w:t>
      </w:r>
    </w:p>
    <w:p w:rsidR="00EA4EE0" w:rsidRPr="00716C1E" w:rsidRDefault="00EA4EE0" w:rsidP="003906E4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7.</w:t>
      </w:r>
      <w:r w:rsidR="003508B9">
        <w:rPr>
          <w:rFonts w:ascii="Times New Roman CYR" w:hAnsi="Times New Roman CYR" w:cs="Times New Roman CYR"/>
          <w:bCs/>
          <w:sz w:val="28"/>
          <w:szCs w:val="28"/>
        </w:rPr>
        <w:t xml:space="preserve"> Предложений нет. </w:t>
      </w:r>
    </w:p>
    <w:p w:rsidR="00716C1E" w:rsidRPr="00716C1E" w:rsidRDefault="00716C1E" w:rsidP="00716C1E">
      <w:pPr>
        <w:rPr>
          <w:rFonts w:ascii="Times New Roman" w:hAnsi="Times New Roman" w:cs="Times New Roman"/>
          <w:sz w:val="28"/>
          <w:szCs w:val="28"/>
        </w:rPr>
      </w:pPr>
    </w:p>
    <w:p w:rsidR="00716C1E" w:rsidRDefault="00716C1E" w:rsidP="009C5385">
      <w:pPr>
        <w:pStyle w:val="a5"/>
        <w:spacing w:after="0" w:line="27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60E8" w:rsidRDefault="00F160E8" w:rsidP="009C5385">
      <w:pPr>
        <w:pStyle w:val="a5"/>
        <w:spacing w:after="0" w:line="27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4B238F" w:rsidRDefault="004B238F" w:rsidP="004B2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38F" w:rsidRDefault="004B238F" w:rsidP="004B2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238F" w:rsidRPr="00F556F0" w:rsidRDefault="004B238F" w:rsidP="004B2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03E6" w:rsidRDefault="001E03E6" w:rsidP="001E03E6">
      <w:pPr>
        <w:pStyle w:val="a3"/>
      </w:pPr>
    </w:p>
    <w:p w:rsidR="001E03E6" w:rsidRDefault="001E03E6" w:rsidP="001E03E6">
      <w:pPr>
        <w:pStyle w:val="a3"/>
      </w:pPr>
    </w:p>
    <w:p w:rsidR="001E03E6" w:rsidRDefault="001E03E6" w:rsidP="001E03E6">
      <w:pPr>
        <w:pStyle w:val="a3"/>
      </w:pPr>
    </w:p>
    <w:p w:rsidR="001E03E6" w:rsidRDefault="001E03E6" w:rsidP="001E03E6">
      <w:pPr>
        <w:pStyle w:val="a3"/>
      </w:pPr>
    </w:p>
    <w:p w:rsidR="001E03E6" w:rsidRDefault="001E03E6" w:rsidP="001E03E6">
      <w:pPr>
        <w:pStyle w:val="a3"/>
      </w:pPr>
    </w:p>
    <w:p w:rsidR="001E03E6" w:rsidRDefault="001E03E6" w:rsidP="001E03E6">
      <w:pPr>
        <w:pStyle w:val="a3"/>
      </w:pPr>
    </w:p>
    <w:p w:rsidR="001E03E6" w:rsidRDefault="001E03E6" w:rsidP="001E03E6">
      <w:pPr>
        <w:pStyle w:val="a3"/>
      </w:pPr>
    </w:p>
    <w:p w:rsidR="001E03E6" w:rsidRDefault="001E03E6" w:rsidP="001E03E6">
      <w:pPr>
        <w:pStyle w:val="a3"/>
      </w:pPr>
    </w:p>
    <w:p w:rsidR="001E03E6" w:rsidRDefault="001E03E6" w:rsidP="001E03E6">
      <w:pPr>
        <w:pStyle w:val="a3"/>
      </w:pPr>
    </w:p>
    <w:p w:rsidR="001E03E6" w:rsidRDefault="001E03E6" w:rsidP="001E03E6">
      <w:pPr>
        <w:pStyle w:val="a3"/>
      </w:pPr>
    </w:p>
    <w:p w:rsidR="001E03E6" w:rsidRDefault="001E03E6" w:rsidP="001E03E6">
      <w:pPr>
        <w:pStyle w:val="a3"/>
      </w:pPr>
    </w:p>
    <w:p w:rsidR="001E03E6" w:rsidRDefault="001E03E6" w:rsidP="001E03E6">
      <w:pPr>
        <w:pStyle w:val="a3"/>
      </w:pPr>
    </w:p>
    <w:p w:rsidR="001E03E6" w:rsidRDefault="001E03E6" w:rsidP="001E03E6">
      <w:pPr>
        <w:pStyle w:val="a3"/>
      </w:pPr>
    </w:p>
    <w:p w:rsidR="001E03E6" w:rsidRDefault="001E03E6" w:rsidP="001E03E6">
      <w:pPr>
        <w:pStyle w:val="a3"/>
      </w:pPr>
    </w:p>
    <w:p w:rsidR="00F556F0" w:rsidRPr="00F556F0" w:rsidRDefault="00F556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556F0" w:rsidRPr="00F556F0" w:rsidSect="006A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236F7"/>
    <w:multiLevelType w:val="hybridMultilevel"/>
    <w:tmpl w:val="E5187C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0E88"/>
    <w:multiLevelType w:val="hybridMultilevel"/>
    <w:tmpl w:val="B2D6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F505F"/>
    <w:multiLevelType w:val="hybridMultilevel"/>
    <w:tmpl w:val="23EEB6DC"/>
    <w:lvl w:ilvl="0" w:tplc="EAE02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AC42521"/>
    <w:multiLevelType w:val="hybridMultilevel"/>
    <w:tmpl w:val="958E0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556F0"/>
    <w:rsid w:val="000026A7"/>
    <w:rsid w:val="00031BD8"/>
    <w:rsid w:val="00035766"/>
    <w:rsid w:val="00040AA4"/>
    <w:rsid w:val="00046E6A"/>
    <w:rsid w:val="00064D72"/>
    <w:rsid w:val="00070A6F"/>
    <w:rsid w:val="0007626A"/>
    <w:rsid w:val="00094502"/>
    <w:rsid w:val="000C0DCA"/>
    <w:rsid w:val="000C2532"/>
    <w:rsid w:val="000D04C2"/>
    <w:rsid w:val="000E319B"/>
    <w:rsid w:val="000F170F"/>
    <w:rsid w:val="000F41DB"/>
    <w:rsid w:val="000F79E3"/>
    <w:rsid w:val="00104CC0"/>
    <w:rsid w:val="0012085C"/>
    <w:rsid w:val="0015070C"/>
    <w:rsid w:val="001562C6"/>
    <w:rsid w:val="001576A1"/>
    <w:rsid w:val="001737AB"/>
    <w:rsid w:val="001A22D5"/>
    <w:rsid w:val="001B4D77"/>
    <w:rsid w:val="001C18F3"/>
    <w:rsid w:val="001C7A01"/>
    <w:rsid w:val="001D180F"/>
    <w:rsid w:val="001E03E6"/>
    <w:rsid w:val="001F3484"/>
    <w:rsid w:val="00202571"/>
    <w:rsid w:val="00204084"/>
    <w:rsid w:val="00211FDB"/>
    <w:rsid w:val="002258C2"/>
    <w:rsid w:val="00230CB0"/>
    <w:rsid w:val="00233818"/>
    <w:rsid w:val="00237807"/>
    <w:rsid w:val="002409A4"/>
    <w:rsid w:val="0024193E"/>
    <w:rsid w:val="0025036F"/>
    <w:rsid w:val="00254C02"/>
    <w:rsid w:val="00274397"/>
    <w:rsid w:val="002746BF"/>
    <w:rsid w:val="0028653F"/>
    <w:rsid w:val="00287237"/>
    <w:rsid w:val="002C502F"/>
    <w:rsid w:val="002D5E13"/>
    <w:rsid w:val="002D618D"/>
    <w:rsid w:val="002F2FFA"/>
    <w:rsid w:val="00303760"/>
    <w:rsid w:val="0030651D"/>
    <w:rsid w:val="0031118B"/>
    <w:rsid w:val="003200E3"/>
    <w:rsid w:val="00336782"/>
    <w:rsid w:val="00336D52"/>
    <w:rsid w:val="00341934"/>
    <w:rsid w:val="003508B9"/>
    <w:rsid w:val="00376949"/>
    <w:rsid w:val="00382E89"/>
    <w:rsid w:val="003875E8"/>
    <w:rsid w:val="003878CA"/>
    <w:rsid w:val="003906E4"/>
    <w:rsid w:val="00396699"/>
    <w:rsid w:val="003A27BF"/>
    <w:rsid w:val="003B122E"/>
    <w:rsid w:val="003C02B0"/>
    <w:rsid w:val="003C1EBC"/>
    <w:rsid w:val="003C5F1C"/>
    <w:rsid w:val="003C7A51"/>
    <w:rsid w:val="003D2661"/>
    <w:rsid w:val="003F02B8"/>
    <w:rsid w:val="003F233C"/>
    <w:rsid w:val="003F327C"/>
    <w:rsid w:val="003F4557"/>
    <w:rsid w:val="003F584F"/>
    <w:rsid w:val="00421DDF"/>
    <w:rsid w:val="00423526"/>
    <w:rsid w:val="00441B51"/>
    <w:rsid w:val="00487C4B"/>
    <w:rsid w:val="00490597"/>
    <w:rsid w:val="00494994"/>
    <w:rsid w:val="004A46EB"/>
    <w:rsid w:val="004A5442"/>
    <w:rsid w:val="004A6890"/>
    <w:rsid w:val="004B238F"/>
    <w:rsid w:val="004F5C29"/>
    <w:rsid w:val="0050621D"/>
    <w:rsid w:val="0051686C"/>
    <w:rsid w:val="00533EF3"/>
    <w:rsid w:val="00563C14"/>
    <w:rsid w:val="005657E9"/>
    <w:rsid w:val="00572B25"/>
    <w:rsid w:val="00573E28"/>
    <w:rsid w:val="00581FBC"/>
    <w:rsid w:val="0059510E"/>
    <w:rsid w:val="005A0E4F"/>
    <w:rsid w:val="005C7B80"/>
    <w:rsid w:val="005D2221"/>
    <w:rsid w:val="005D3A3D"/>
    <w:rsid w:val="005D5531"/>
    <w:rsid w:val="005F4112"/>
    <w:rsid w:val="005F5B83"/>
    <w:rsid w:val="00621D25"/>
    <w:rsid w:val="00623C59"/>
    <w:rsid w:val="00644C99"/>
    <w:rsid w:val="00656EDA"/>
    <w:rsid w:val="00667BE6"/>
    <w:rsid w:val="00676A17"/>
    <w:rsid w:val="00676C15"/>
    <w:rsid w:val="0067797D"/>
    <w:rsid w:val="00680A0D"/>
    <w:rsid w:val="00680CE5"/>
    <w:rsid w:val="00696419"/>
    <w:rsid w:val="006A12D5"/>
    <w:rsid w:val="006A12FB"/>
    <w:rsid w:val="006A6E07"/>
    <w:rsid w:val="006B3B73"/>
    <w:rsid w:val="006C0E5A"/>
    <w:rsid w:val="006E6DB2"/>
    <w:rsid w:val="006F1DA1"/>
    <w:rsid w:val="006F5A7E"/>
    <w:rsid w:val="0071041D"/>
    <w:rsid w:val="00712529"/>
    <w:rsid w:val="00716C1E"/>
    <w:rsid w:val="00717768"/>
    <w:rsid w:val="00736227"/>
    <w:rsid w:val="00736508"/>
    <w:rsid w:val="007535FB"/>
    <w:rsid w:val="00754B93"/>
    <w:rsid w:val="00756179"/>
    <w:rsid w:val="00766BAF"/>
    <w:rsid w:val="00772613"/>
    <w:rsid w:val="00772D52"/>
    <w:rsid w:val="00793CEE"/>
    <w:rsid w:val="007B0A6D"/>
    <w:rsid w:val="007B14CC"/>
    <w:rsid w:val="007B6639"/>
    <w:rsid w:val="007B7753"/>
    <w:rsid w:val="007D74BC"/>
    <w:rsid w:val="007F6BC3"/>
    <w:rsid w:val="00860937"/>
    <w:rsid w:val="00875437"/>
    <w:rsid w:val="00884141"/>
    <w:rsid w:val="008876E2"/>
    <w:rsid w:val="0089209A"/>
    <w:rsid w:val="00893B9B"/>
    <w:rsid w:val="00895A1B"/>
    <w:rsid w:val="008B765C"/>
    <w:rsid w:val="008F0FF7"/>
    <w:rsid w:val="008F5E86"/>
    <w:rsid w:val="009121F9"/>
    <w:rsid w:val="009424A7"/>
    <w:rsid w:val="00963D3F"/>
    <w:rsid w:val="00963E3E"/>
    <w:rsid w:val="00967C70"/>
    <w:rsid w:val="009966D1"/>
    <w:rsid w:val="009A61D4"/>
    <w:rsid w:val="009A7966"/>
    <w:rsid w:val="009B01D8"/>
    <w:rsid w:val="009B5464"/>
    <w:rsid w:val="009C4791"/>
    <w:rsid w:val="009C5385"/>
    <w:rsid w:val="009D4333"/>
    <w:rsid w:val="009D516D"/>
    <w:rsid w:val="00A14DF5"/>
    <w:rsid w:val="00A4457F"/>
    <w:rsid w:val="00A460C7"/>
    <w:rsid w:val="00A6734A"/>
    <w:rsid w:val="00A67B83"/>
    <w:rsid w:val="00A70C60"/>
    <w:rsid w:val="00A72F99"/>
    <w:rsid w:val="00A73682"/>
    <w:rsid w:val="00AB6F2B"/>
    <w:rsid w:val="00AC2B0C"/>
    <w:rsid w:val="00AD01EC"/>
    <w:rsid w:val="00AD42C0"/>
    <w:rsid w:val="00AD4EF5"/>
    <w:rsid w:val="00AF1583"/>
    <w:rsid w:val="00AF1A2E"/>
    <w:rsid w:val="00B03C9F"/>
    <w:rsid w:val="00B06E8F"/>
    <w:rsid w:val="00B14E1C"/>
    <w:rsid w:val="00B2432D"/>
    <w:rsid w:val="00B35F87"/>
    <w:rsid w:val="00B437E5"/>
    <w:rsid w:val="00B45A8F"/>
    <w:rsid w:val="00B618FA"/>
    <w:rsid w:val="00B634D1"/>
    <w:rsid w:val="00B66D4E"/>
    <w:rsid w:val="00B67B5B"/>
    <w:rsid w:val="00B76FC1"/>
    <w:rsid w:val="00B77E99"/>
    <w:rsid w:val="00B77F3B"/>
    <w:rsid w:val="00BA31B4"/>
    <w:rsid w:val="00BB2C05"/>
    <w:rsid w:val="00BC0512"/>
    <w:rsid w:val="00BE730D"/>
    <w:rsid w:val="00BF04B0"/>
    <w:rsid w:val="00BF2669"/>
    <w:rsid w:val="00BF3538"/>
    <w:rsid w:val="00BF460A"/>
    <w:rsid w:val="00BF7AD0"/>
    <w:rsid w:val="00C44510"/>
    <w:rsid w:val="00C52E26"/>
    <w:rsid w:val="00C70A1B"/>
    <w:rsid w:val="00C7144C"/>
    <w:rsid w:val="00C71ABB"/>
    <w:rsid w:val="00C73A5C"/>
    <w:rsid w:val="00CB2777"/>
    <w:rsid w:val="00CB548D"/>
    <w:rsid w:val="00CC0B3A"/>
    <w:rsid w:val="00CD72B8"/>
    <w:rsid w:val="00CD761C"/>
    <w:rsid w:val="00CE2AFB"/>
    <w:rsid w:val="00CF4623"/>
    <w:rsid w:val="00D00CE8"/>
    <w:rsid w:val="00D03EE6"/>
    <w:rsid w:val="00D10350"/>
    <w:rsid w:val="00D11327"/>
    <w:rsid w:val="00D121DE"/>
    <w:rsid w:val="00D2355F"/>
    <w:rsid w:val="00D33547"/>
    <w:rsid w:val="00D36ED3"/>
    <w:rsid w:val="00D67DAC"/>
    <w:rsid w:val="00D74BA1"/>
    <w:rsid w:val="00DC388C"/>
    <w:rsid w:val="00DE6F68"/>
    <w:rsid w:val="00E146E2"/>
    <w:rsid w:val="00E46F9B"/>
    <w:rsid w:val="00E47A2F"/>
    <w:rsid w:val="00E51955"/>
    <w:rsid w:val="00E6780F"/>
    <w:rsid w:val="00E81020"/>
    <w:rsid w:val="00E86062"/>
    <w:rsid w:val="00E938D8"/>
    <w:rsid w:val="00E97E56"/>
    <w:rsid w:val="00EA4EE0"/>
    <w:rsid w:val="00EA5FFF"/>
    <w:rsid w:val="00ED6729"/>
    <w:rsid w:val="00EF0E6A"/>
    <w:rsid w:val="00EF221F"/>
    <w:rsid w:val="00F020B6"/>
    <w:rsid w:val="00F04CE6"/>
    <w:rsid w:val="00F10C44"/>
    <w:rsid w:val="00F160E8"/>
    <w:rsid w:val="00F23738"/>
    <w:rsid w:val="00F520D2"/>
    <w:rsid w:val="00F556F0"/>
    <w:rsid w:val="00F55EFB"/>
    <w:rsid w:val="00F60EDA"/>
    <w:rsid w:val="00F64704"/>
    <w:rsid w:val="00F71357"/>
    <w:rsid w:val="00F73A8C"/>
    <w:rsid w:val="00F8437B"/>
    <w:rsid w:val="00F95EB0"/>
    <w:rsid w:val="00FB19CA"/>
    <w:rsid w:val="00FC5A47"/>
    <w:rsid w:val="00FD0B5D"/>
    <w:rsid w:val="00FD3BF1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D5"/>
  </w:style>
  <w:style w:type="paragraph" w:styleId="1">
    <w:name w:val="heading 1"/>
    <w:basedOn w:val="a"/>
    <w:link w:val="10"/>
    <w:uiPriority w:val="9"/>
    <w:qFormat/>
    <w:rsid w:val="001E03E6"/>
    <w:pPr>
      <w:spacing w:after="0" w:line="420" w:lineRule="atLeast"/>
      <w:outlineLvl w:val="0"/>
    </w:pPr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3E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03E6"/>
    <w:rPr>
      <w:rFonts w:ascii="Tahoma" w:eastAsia="Times New Roman" w:hAnsi="Tahoma" w:cs="Tahoma"/>
      <w:color w:val="000000"/>
      <w:kern w:val="36"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E03E6"/>
    <w:rPr>
      <w:strike w:val="0"/>
      <w:dstrike w:val="0"/>
      <w:color w:val="0F527F"/>
      <w:u w:val="none"/>
      <w:effect w:val="none"/>
    </w:rPr>
  </w:style>
  <w:style w:type="paragraph" w:styleId="a5">
    <w:name w:val="List Paragraph"/>
    <w:basedOn w:val="a"/>
    <w:uiPriority w:val="34"/>
    <w:qFormat/>
    <w:rsid w:val="00772D52"/>
    <w:pPr>
      <w:ind w:left="720"/>
      <w:contextualSpacing/>
    </w:pPr>
  </w:style>
  <w:style w:type="paragraph" w:customStyle="1" w:styleId="12">
    <w:name w:val="12"/>
    <w:basedOn w:val="a"/>
    <w:rsid w:val="0079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3CEE"/>
  </w:style>
  <w:style w:type="paragraph" w:styleId="a6">
    <w:name w:val="Balloon Text"/>
    <w:basedOn w:val="a"/>
    <w:link w:val="a7"/>
    <w:uiPriority w:val="99"/>
    <w:semiHidden/>
    <w:unhideWhenUsed/>
    <w:rsid w:val="0049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6969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602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8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67122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5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9</cp:revision>
  <cp:lastPrinted>2014-08-01T08:35:00Z</cp:lastPrinted>
  <dcterms:created xsi:type="dcterms:W3CDTF">2014-06-25T12:03:00Z</dcterms:created>
  <dcterms:modified xsi:type="dcterms:W3CDTF">2017-10-31T11:52:00Z</dcterms:modified>
</cp:coreProperties>
</file>