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93" w:rsidRDefault="009B1E93"/>
    <w:p w:rsidR="009B1E93" w:rsidRDefault="009B1E9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994"/>
        <w:gridCol w:w="1361"/>
      </w:tblGrid>
      <w:tr w:rsidR="009B1E93" w:rsidRPr="009B1E93" w:rsidTr="009B1E93">
        <w:trPr>
          <w:tblCellSpacing w:w="0" w:type="dxa"/>
        </w:trPr>
        <w:tc>
          <w:tcPr>
            <w:tcW w:w="4273" w:type="pct"/>
            <w:vAlign w:val="center"/>
            <w:hideMark/>
          </w:tcPr>
          <w:p w:rsidR="009B1E93" w:rsidRDefault="009B1E93" w:rsidP="009B1E93">
            <w:pPr>
              <w:spacing w:before="100" w:beforeAutospacing="1" w:after="15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</w:pPr>
            <w:r w:rsidRPr="009B1E93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Порядок</w:t>
            </w:r>
          </w:p>
          <w:p w:rsidR="009B1E93" w:rsidRPr="009B1E93" w:rsidRDefault="009B1E93" w:rsidP="009B1E93">
            <w:pPr>
              <w:spacing w:before="100" w:beforeAutospacing="1" w:after="15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</w:pPr>
            <w:r w:rsidRPr="009B1E93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поступления граждан на государственную службу в Комитет правительства по дошкольному образованию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280"/>
            </w:tblGrid>
            <w:tr w:rsidR="009B1E93" w:rsidRPr="009B1E93" w:rsidTr="009B1E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1E93" w:rsidRPr="009B1E93" w:rsidRDefault="009B1E93" w:rsidP="009B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5" w:type="dxa"/>
                  <w:noWrap/>
                  <w:vAlign w:val="center"/>
                  <w:hideMark/>
                </w:tcPr>
                <w:p w:rsidR="009B1E93" w:rsidRPr="009B1E93" w:rsidRDefault="009B1E93" w:rsidP="009B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1E93" w:rsidRPr="009B1E93" w:rsidRDefault="009B1E93" w:rsidP="009B1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1E93" w:rsidRPr="009B1E93" w:rsidRDefault="009B1E93" w:rsidP="009B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E93" w:rsidRPr="009B1E93" w:rsidRDefault="009B1E93" w:rsidP="009B1E93">
      <w:pPr>
        <w:spacing w:before="100" w:beforeAutospacing="1" w:after="15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Право поступления на государственную службу имеют граждане Российской Федерации не моложе 18 лет, владеющие государственным языком, имеющие профессиональное образование и отвечающие требованиям, установленным для государственных служащих.</w:t>
      </w:r>
    </w:p>
    <w:p w:rsidR="009B1E93" w:rsidRPr="009B1E93" w:rsidRDefault="009B1E93" w:rsidP="009B1E93">
      <w:pPr>
        <w:spacing w:before="100" w:beforeAutospacing="1" w:after="15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Гражданин не может быть принят на государственную службу и находиться на государственной службе в случаях: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признания его недееспособным или ограниченно дееспособным решением суда, вступившим в законную силу; 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лишения его права занимать государственные должности государственной службы в течение определенного срока решением суда, вступившим в законную силу; 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наличия подтвержденного заключением медицинского учреждения заболевания, препятствующего исполнению им должностных обязанностей; 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отказа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государственной должности государственной службы, на которую претендует гражданин, связано с использованием таких сведений; 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близкого родства или свойства (родители, супруги, братья, сестры, сыновья, дочери, а также братья, сестры, родители и дети супругов) с государственным служащим, если их государственная служба связана с непосредственной подчиненностью или подконтрольностью одного из них другому; 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наличия гражданства иностранного государства, за исключением случаев, если доступ к государственной службе урегулирован на взаимной основе межгосударственными соглашениями; 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отказа от представления сведений, о полученных им доходах и имуществе, принадлежащем ему на праве собственности, являющихся объектами налогообложения. </w:t>
      </w:r>
    </w:p>
    <w:p w:rsidR="009B1E93" w:rsidRPr="009B1E93" w:rsidRDefault="009B1E93" w:rsidP="009B1E93">
      <w:pPr>
        <w:spacing w:before="100" w:beforeAutospacing="1" w:after="15" w:line="240" w:lineRule="atLeast"/>
        <w:outlineLvl w:val="0"/>
        <w:rPr>
          <w:rFonts w:ascii="Times New Roman" w:eastAsia="Times New Roman" w:hAnsi="Times New Roman" w:cs="Times New Roman"/>
          <w:color w:val="25639A"/>
          <w:kern w:val="36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b/>
          <w:bCs/>
          <w:color w:val="25639A"/>
          <w:kern w:val="36"/>
          <w:sz w:val="28"/>
          <w:szCs w:val="28"/>
          <w:lang w:eastAsia="ru-RU"/>
        </w:rPr>
        <w:lastRenderedPageBreak/>
        <w:t>3. При поступлении на государственную службу гражданин представляет: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личное заявление; </w:t>
      </w: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документ, удостоверяющий личность; </w:t>
      </w: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трудовую книжку; </w:t>
      </w: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4) документы, подтверждающие профессиональное образование; </w:t>
      </w: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5) справку из органов государственной налоговой службы о представлении сведений об имущественном положении; </w:t>
      </w: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6) медицинское заключение о состоянии здоровья; </w:t>
      </w: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7) страховое свидетельство государственного пенсионного страхования; </w:t>
      </w: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8) документы воинского учета - для военнообязанных и лиц, подлежащих призыву на военную службу. </w:t>
      </w:r>
      <w:proofErr w:type="gramEnd"/>
    </w:p>
    <w:p w:rsidR="009B1E93" w:rsidRPr="009B1E93" w:rsidRDefault="009B1E93" w:rsidP="009B1E93">
      <w:pPr>
        <w:spacing w:before="100" w:beforeAutospacing="1" w:after="15" w:line="240" w:lineRule="atLeast"/>
        <w:outlineLvl w:val="0"/>
        <w:rPr>
          <w:rFonts w:ascii="Times New Roman" w:eastAsia="Times New Roman" w:hAnsi="Times New Roman" w:cs="Times New Roman"/>
          <w:color w:val="25639A"/>
          <w:kern w:val="36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b/>
          <w:bCs/>
          <w:color w:val="25639A"/>
          <w:kern w:val="36"/>
          <w:sz w:val="28"/>
          <w:szCs w:val="28"/>
          <w:lang w:eastAsia="ru-RU"/>
        </w:rPr>
        <w:t>4. Сведения, представленные при поступлении гражданина на государственную службу, а также при решении вопроса о его назначении на высшую государственную должность государственной службы, подлежат проверке.</w:t>
      </w:r>
      <w:r w:rsidRPr="009B1E93">
        <w:rPr>
          <w:rFonts w:ascii="Times New Roman" w:eastAsia="Times New Roman" w:hAnsi="Times New Roman" w:cs="Times New Roman"/>
          <w:color w:val="25639A"/>
          <w:kern w:val="36"/>
          <w:sz w:val="28"/>
          <w:szCs w:val="28"/>
          <w:lang w:eastAsia="ru-RU"/>
        </w:rPr>
        <w:t xml:space="preserve"> 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в процессе проверки обстоятельств, препятствующих поступлению гражданина на государственную службу или назначению его на высшую государственную должность государственной службы, указанный гражданин информируется в письменной форме о причинах отказа в принятии его на государственную службу или назначении на высшую государственную должность государственной службы. </w:t>
      </w:r>
    </w:p>
    <w:p w:rsidR="009B1E93" w:rsidRPr="009B1E93" w:rsidRDefault="009B1E93" w:rsidP="009B1E93">
      <w:pPr>
        <w:spacing w:before="100" w:beforeAutospacing="1" w:after="15" w:line="240" w:lineRule="atLeast"/>
        <w:outlineLvl w:val="0"/>
        <w:rPr>
          <w:rFonts w:ascii="Times New Roman" w:eastAsia="Times New Roman" w:hAnsi="Times New Roman" w:cs="Times New Roman"/>
          <w:color w:val="25639A"/>
          <w:kern w:val="36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b/>
          <w:bCs/>
          <w:color w:val="25639A"/>
          <w:kern w:val="36"/>
          <w:sz w:val="28"/>
          <w:szCs w:val="28"/>
          <w:lang w:eastAsia="ru-RU"/>
        </w:rPr>
        <w:t>5. Гражданин поступает на государственную службу на условиях трудового договора, заключаемого на неопределенный срок или на срок не более пяти лет.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трудовой договор включается обязательство гражданина, поступающего на государственную службу, обеспечивать выполнение Конституции Российской Федерации и федеральных законов в интересах граждан Российской Федерации. 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гражданина на государственную службу оформляется приказом по государственному органу о назначении его на государственную должность государственной службы. </w:t>
      </w:r>
    </w:p>
    <w:p w:rsidR="009B1E93" w:rsidRPr="009B1E93" w:rsidRDefault="009B1E93" w:rsidP="009B1E93">
      <w:pPr>
        <w:spacing w:before="100" w:beforeAutospacing="1" w:after="15" w:line="240" w:lineRule="atLeast"/>
        <w:outlineLvl w:val="0"/>
        <w:rPr>
          <w:rFonts w:ascii="Times New Roman" w:eastAsia="Times New Roman" w:hAnsi="Times New Roman" w:cs="Times New Roman"/>
          <w:color w:val="25639A"/>
          <w:kern w:val="36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b/>
          <w:bCs/>
          <w:color w:val="25639A"/>
          <w:kern w:val="36"/>
          <w:sz w:val="28"/>
          <w:szCs w:val="28"/>
          <w:lang w:eastAsia="ru-RU"/>
        </w:rPr>
        <w:t xml:space="preserve">6. Назначение впервые или вновь </w:t>
      </w:r>
      <w:proofErr w:type="gramStart"/>
      <w:r w:rsidRPr="009B1E93">
        <w:rPr>
          <w:rFonts w:ascii="Times New Roman" w:eastAsia="Times New Roman" w:hAnsi="Times New Roman" w:cs="Times New Roman"/>
          <w:b/>
          <w:bCs/>
          <w:color w:val="25639A"/>
          <w:kern w:val="36"/>
          <w:sz w:val="28"/>
          <w:szCs w:val="28"/>
          <w:lang w:eastAsia="ru-RU"/>
        </w:rPr>
        <w:t>поступающих</w:t>
      </w:r>
      <w:proofErr w:type="gramEnd"/>
      <w:r w:rsidRPr="009B1E93">
        <w:rPr>
          <w:rFonts w:ascii="Times New Roman" w:eastAsia="Times New Roman" w:hAnsi="Times New Roman" w:cs="Times New Roman"/>
          <w:b/>
          <w:bCs/>
          <w:color w:val="25639A"/>
          <w:kern w:val="36"/>
          <w:sz w:val="28"/>
          <w:szCs w:val="28"/>
          <w:lang w:eastAsia="ru-RU"/>
        </w:rPr>
        <w:t xml:space="preserve"> на государственную службу осуществляется: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государственные должности государственной службы младшей группы - соответствующим должностным лицом; 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государственные должности государственной службы старшей, ведущей, главной, высшей группы - по результатам конкурса на замещение вакантной государственной должности государственной службы.</w:t>
      </w:r>
    </w:p>
    <w:p w:rsidR="009B1E93" w:rsidRPr="009B1E93" w:rsidRDefault="009B1E93" w:rsidP="009B1E93">
      <w:pPr>
        <w:spacing w:before="100" w:beforeAutospacing="1" w:after="15" w:line="240" w:lineRule="atLeast"/>
        <w:outlineLvl w:val="0"/>
        <w:rPr>
          <w:rFonts w:ascii="Times New Roman" w:eastAsia="Times New Roman" w:hAnsi="Times New Roman" w:cs="Times New Roman"/>
          <w:color w:val="25639A"/>
          <w:kern w:val="36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b/>
          <w:bCs/>
          <w:color w:val="25639A"/>
          <w:kern w:val="36"/>
          <w:sz w:val="28"/>
          <w:szCs w:val="28"/>
          <w:lang w:eastAsia="ru-RU"/>
        </w:rPr>
        <w:t>Квалификационные требования к кандидатам на замещение государственных должностей государственной службы в Комитете</w:t>
      </w:r>
    </w:p>
    <w:p w:rsidR="009B1E93" w:rsidRPr="009B1E93" w:rsidRDefault="009B1E93" w:rsidP="009B1E93">
      <w:pPr>
        <w:spacing w:before="100" w:beforeAutospacing="1" w:after="100" w:afterAutospacing="1" w:line="270" w:lineRule="atLeast"/>
        <w:outlineLvl w:val="1"/>
        <w:rPr>
          <w:rFonts w:ascii="Times New Roman" w:eastAsia="Times New Roman" w:hAnsi="Times New Roman" w:cs="Times New Roman"/>
          <w:b/>
          <w:bCs/>
          <w:color w:val="25639A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b/>
          <w:bCs/>
          <w:color w:val="25639A"/>
          <w:sz w:val="28"/>
          <w:szCs w:val="28"/>
          <w:lang w:eastAsia="ru-RU"/>
        </w:rPr>
        <w:t xml:space="preserve">1. В квалификационные требования к служащим, замещающим государственные должности государственной службы, включаются требования </w:t>
      </w:r>
      <w:proofErr w:type="gramStart"/>
      <w:r w:rsidRPr="009B1E93">
        <w:rPr>
          <w:rFonts w:ascii="Times New Roman" w:eastAsia="Times New Roman" w:hAnsi="Times New Roman" w:cs="Times New Roman"/>
          <w:b/>
          <w:bCs/>
          <w:color w:val="25639A"/>
          <w:sz w:val="28"/>
          <w:szCs w:val="28"/>
          <w:lang w:eastAsia="ru-RU"/>
        </w:rPr>
        <w:t>к</w:t>
      </w:r>
      <w:proofErr w:type="gramEnd"/>
      <w:r w:rsidRPr="009B1E93">
        <w:rPr>
          <w:rFonts w:ascii="Times New Roman" w:eastAsia="Times New Roman" w:hAnsi="Times New Roman" w:cs="Times New Roman"/>
          <w:b/>
          <w:bCs/>
          <w:color w:val="25639A"/>
          <w:sz w:val="28"/>
          <w:szCs w:val="28"/>
          <w:lang w:eastAsia="ru-RU"/>
        </w:rPr>
        <w:t xml:space="preserve">: 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уровню профессионального образования с учетом группы и специализации государственных должностей государственной службы; 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стажу и опыту работы по специальности; 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уровню знаний Конституции Российской Федерации, федеральных законов, конституций, уставов и законов субъектов Российской Федерации применительно к исполнению соответствующих должностных обязанностей. </w:t>
      </w:r>
    </w:p>
    <w:p w:rsidR="009B1E93" w:rsidRPr="009B1E93" w:rsidRDefault="009B1E93" w:rsidP="009B1E93">
      <w:pPr>
        <w:spacing w:before="100" w:beforeAutospacing="1" w:after="100" w:afterAutospacing="1" w:line="270" w:lineRule="atLeast"/>
        <w:outlineLvl w:val="1"/>
        <w:rPr>
          <w:rFonts w:ascii="Times New Roman" w:eastAsia="Times New Roman" w:hAnsi="Times New Roman" w:cs="Times New Roman"/>
          <w:b/>
          <w:bCs/>
          <w:color w:val="25639A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b/>
          <w:bCs/>
          <w:color w:val="25639A"/>
          <w:sz w:val="28"/>
          <w:szCs w:val="28"/>
          <w:lang w:eastAsia="ru-RU"/>
        </w:rPr>
        <w:t>2. Гражданам, претендующим на государственную должность государственной службы, необходимо иметь: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высших и главных государственных должностей государственной службы - высшее профессиональное образование по специализации государственных должностей государственной службы или образование, считающееся равноценным, с дополнительным высшим профессиональным образованием по специализации государственных должностей государственной службы; 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ведущих и старших государственных должностей государственной службы - высшее профессиональное образование по специальности "государственное и муниципальное управление" либо по специализации государственных должностей государственной службы или образование, считающееся равноценным; 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младших государственных должностей государственной службы - среднее профессиональное образование по специализации государственных должностей государственной службы или образование, считающееся равноценным.</w:t>
      </w:r>
    </w:p>
    <w:p w:rsidR="009B1E93" w:rsidRPr="009B1E93" w:rsidRDefault="009B1E93" w:rsidP="009B1E93">
      <w:pPr>
        <w:spacing w:before="100" w:beforeAutospacing="1" w:after="15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Условия и результаты конкурсов на замещение вакантной государственной должности государственной службы 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Конкурс на замещение вакантной государственной должности государственной службы (далее - конкурс) обеспечивает право граждан на равный доступ к государственной службе. 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Конкурс проводится среди граждан, подавших заявление на участие в нем, при соблюдении условий, установленных для приема на государственную службу.</w:t>
      </w: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Государственные служащие могут участвовать в конкурсе независимо от того, какие должности они занимают в момент его проведения. 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может проводиться в форме конкурса документов (на замещение вакантных старших государственных должностей государственной службы или конкурса-испытания (на замещение вакантных ведущих, главных, высших государственных должностей государственной службы). </w:t>
      </w:r>
      <w:proofErr w:type="gramEnd"/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Конкурсная комиссия оценивает участников конкурса документов на основании документов об образовании, о прохождении государственной службы и о другой трудовой деятельности, а также на основании рекомендаций, результатов тестирования, других документов, представляемых по решению соответствующих органов по вопросам государственной службы. 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Конкурс-испытание проводится конкурсной комиссией. Конкурс-испытание может включать в себя прохождение испытания на соответствующей государственной должности государственной службы и завершается государственным квалификационным экзаменом. 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Информация о дате, месте и об условиях проведения конкурса подлежит опубликованию в официальных изданиях соответствующего органа по вопросам государственной службы. 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Каждому участнику конкурса сообщается о результатах конкурса в письменной форме в течение месяца со дня его завершения. 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Решение конкурсной (государственной конкурсной) комиссии является основанием для назначения на соответствующую государственную должность государственной службы либо отказа в таком назначении.</w:t>
      </w:r>
    </w:p>
    <w:p w:rsidR="009B1E93" w:rsidRPr="009B1E93" w:rsidRDefault="009B1E93" w:rsidP="009B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2D5" w:rsidRPr="009B1E93" w:rsidRDefault="006A12D5">
      <w:pPr>
        <w:rPr>
          <w:rFonts w:ascii="Times New Roman" w:hAnsi="Times New Roman" w:cs="Times New Roman"/>
          <w:sz w:val="28"/>
          <w:szCs w:val="28"/>
        </w:rPr>
      </w:pPr>
    </w:p>
    <w:sectPr w:rsidR="006A12D5" w:rsidRPr="009B1E93" w:rsidSect="006A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1E93"/>
    <w:rsid w:val="000026A7"/>
    <w:rsid w:val="00031BD8"/>
    <w:rsid w:val="00035766"/>
    <w:rsid w:val="00040AA4"/>
    <w:rsid w:val="00046E6A"/>
    <w:rsid w:val="00064D72"/>
    <w:rsid w:val="00070A6F"/>
    <w:rsid w:val="000C0DCA"/>
    <w:rsid w:val="000C2532"/>
    <w:rsid w:val="000E319B"/>
    <w:rsid w:val="000F170F"/>
    <w:rsid w:val="000F41DB"/>
    <w:rsid w:val="000F79E3"/>
    <w:rsid w:val="0012085C"/>
    <w:rsid w:val="0015070C"/>
    <w:rsid w:val="001562C6"/>
    <w:rsid w:val="001576A1"/>
    <w:rsid w:val="001737AB"/>
    <w:rsid w:val="001A22D5"/>
    <w:rsid w:val="001B4D77"/>
    <w:rsid w:val="001C18F3"/>
    <w:rsid w:val="001C7A01"/>
    <w:rsid w:val="001D180F"/>
    <w:rsid w:val="00202571"/>
    <w:rsid w:val="00204084"/>
    <w:rsid w:val="00211FDB"/>
    <w:rsid w:val="002258C2"/>
    <w:rsid w:val="00230CB0"/>
    <w:rsid w:val="00233818"/>
    <w:rsid w:val="00237807"/>
    <w:rsid w:val="0024193E"/>
    <w:rsid w:val="0025036F"/>
    <w:rsid w:val="00254C02"/>
    <w:rsid w:val="00274397"/>
    <w:rsid w:val="002746BF"/>
    <w:rsid w:val="0028653F"/>
    <w:rsid w:val="00287237"/>
    <w:rsid w:val="002C502F"/>
    <w:rsid w:val="002D5E13"/>
    <w:rsid w:val="002D618D"/>
    <w:rsid w:val="002F2FFA"/>
    <w:rsid w:val="00303760"/>
    <w:rsid w:val="0030651D"/>
    <w:rsid w:val="003200E3"/>
    <w:rsid w:val="00336782"/>
    <w:rsid w:val="00336D52"/>
    <w:rsid w:val="00341934"/>
    <w:rsid w:val="00376949"/>
    <w:rsid w:val="00382E89"/>
    <w:rsid w:val="003875E8"/>
    <w:rsid w:val="003878CA"/>
    <w:rsid w:val="00396699"/>
    <w:rsid w:val="003A27BF"/>
    <w:rsid w:val="003B122E"/>
    <w:rsid w:val="003C02B0"/>
    <w:rsid w:val="003C1EBC"/>
    <w:rsid w:val="003C5F1C"/>
    <w:rsid w:val="003C7A51"/>
    <w:rsid w:val="003D2661"/>
    <w:rsid w:val="003F02B8"/>
    <w:rsid w:val="003F233C"/>
    <w:rsid w:val="003F327C"/>
    <w:rsid w:val="003F4557"/>
    <w:rsid w:val="003F584F"/>
    <w:rsid w:val="00421DDF"/>
    <w:rsid w:val="00423526"/>
    <w:rsid w:val="00487C4B"/>
    <w:rsid w:val="00490597"/>
    <w:rsid w:val="004A46EB"/>
    <w:rsid w:val="004A5442"/>
    <w:rsid w:val="004A6890"/>
    <w:rsid w:val="004F5C29"/>
    <w:rsid w:val="0050621D"/>
    <w:rsid w:val="0051686C"/>
    <w:rsid w:val="00533EF3"/>
    <w:rsid w:val="00563C14"/>
    <w:rsid w:val="005657E9"/>
    <w:rsid w:val="00573E28"/>
    <w:rsid w:val="005C7B80"/>
    <w:rsid w:val="005D2221"/>
    <w:rsid w:val="005D3A3D"/>
    <w:rsid w:val="005D5531"/>
    <w:rsid w:val="005F4112"/>
    <w:rsid w:val="005F5B83"/>
    <w:rsid w:val="00621D25"/>
    <w:rsid w:val="00623C59"/>
    <w:rsid w:val="00644C99"/>
    <w:rsid w:val="00656EDA"/>
    <w:rsid w:val="00676A17"/>
    <w:rsid w:val="00676C15"/>
    <w:rsid w:val="0067797D"/>
    <w:rsid w:val="00680A0D"/>
    <w:rsid w:val="00696419"/>
    <w:rsid w:val="006A12D5"/>
    <w:rsid w:val="006A12FB"/>
    <w:rsid w:val="006A6E07"/>
    <w:rsid w:val="006B3B73"/>
    <w:rsid w:val="006C0E5A"/>
    <w:rsid w:val="006F1DA1"/>
    <w:rsid w:val="00712529"/>
    <w:rsid w:val="00717768"/>
    <w:rsid w:val="00736508"/>
    <w:rsid w:val="007535FB"/>
    <w:rsid w:val="00754B93"/>
    <w:rsid w:val="00756179"/>
    <w:rsid w:val="00766BAF"/>
    <w:rsid w:val="00772613"/>
    <w:rsid w:val="007B0A6D"/>
    <w:rsid w:val="007B14CC"/>
    <w:rsid w:val="007B6639"/>
    <w:rsid w:val="007B7753"/>
    <w:rsid w:val="007D74BC"/>
    <w:rsid w:val="007F6BC3"/>
    <w:rsid w:val="00860937"/>
    <w:rsid w:val="00875437"/>
    <w:rsid w:val="00884141"/>
    <w:rsid w:val="008876E2"/>
    <w:rsid w:val="00893B9B"/>
    <w:rsid w:val="00895A1B"/>
    <w:rsid w:val="008B4F45"/>
    <w:rsid w:val="008B765C"/>
    <w:rsid w:val="008F0FF7"/>
    <w:rsid w:val="008F5E86"/>
    <w:rsid w:val="009121F9"/>
    <w:rsid w:val="009424A7"/>
    <w:rsid w:val="00963D3F"/>
    <w:rsid w:val="00963E3E"/>
    <w:rsid w:val="00967C70"/>
    <w:rsid w:val="009B01D8"/>
    <w:rsid w:val="009B1E93"/>
    <w:rsid w:val="009B5464"/>
    <w:rsid w:val="009C4791"/>
    <w:rsid w:val="009D4333"/>
    <w:rsid w:val="009D516D"/>
    <w:rsid w:val="00A14DF5"/>
    <w:rsid w:val="00A4457F"/>
    <w:rsid w:val="00A460C7"/>
    <w:rsid w:val="00A67B83"/>
    <w:rsid w:val="00A70C60"/>
    <w:rsid w:val="00A72F99"/>
    <w:rsid w:val="00A73682"/>
    <w:rsid w:val="00AB6F2B"/>
    <w:rsid w:val="00AC2B0C"/>
    <w:rsid w:val="00AD01EC"/>
    <w:rsid w:val="00AD42C0"/>
    <w:rsid w:val="00AD4EF5"/>
    <w:rsid w:val="00AF1583"/>
    <w:rsid w:val="00AF1A2E"/>
    <w:rsid w:val="00B03C9F"/>
    <w:rsid w:val="00B06E8F"/>
    <w:rsid w:val="00B14E1C"/>
    <w:rsid w:val="00B2432D"/>
    <w:rsid w:val="00B35F87"/>
    <w:rsid w:val="00B437E5"/>
    <w:rsid w:val="00B45A8F"/>
    <w:rsid w:val="00B634D1"/>
    <w:rsid w:val="00B66D4E"/>
    <w:rsid w:val="00B67B5B"/>
    <w:rsid w:val="00B76FC1"/>
    <w:rsid w:val="00B77E99"/>
    <w:rsid w:val="00B77F3B"/>
    <w:rsid w:val="00BA31B4"/>
    <w:rsid w:val="00BB2C05"/>
    <w:rsid w:val="00BC0512"/>
    <w:rsid w:val="00BE730D"/>
    <w:rsid w:val="00BF04B0"/>
    <w:rsid w:val="00BF3538"/>
    <w:rsid w:val="00BF460A"/>
    <w:rsid w:val="00BF7AD0"/>
    <w:rsid w:val="00C44510"/>
    <w:rsid w:val="00C52E26"/>
    <w:rsid w:val="00C71ABB"/>
    <w:rsid w:val="00C73A5C"/>
    <w:rsid w:val="00CB2777"/>
    <w:rsid w:val="00CB548D"/>
    <w:rsid w:val="00CC0B3A"/>
    <w:rsid w:val="00CD72B8"/>
    <w:rsid w:val="00CD761C"/>
    <w:rsid w:val="00CE2AFB"/>
    <w:rsid w:val="00D00CE8"/>
    <w:rsid w:val="00D03EE6"/>
    <w:rsid w:val="00D10350"/>
    <w:rsid w:val="00D11327"/>
    <w:rsid w:val="00D121DE"/>
    <w:rsid w:val="00D2355F"/>
    <w:rsid w:val="00D33547"/>
    <w:rsid w:val="00D74BA1"/>
    <w:rsid w:val="00DC388C"/>
    <w:rsid w:val="00E46F9B"/>
    <w:rsid w:val="00E47A2F"/>
    <w:rsid w:val="00E51955"/>
    <w:rsid w:val="00E6780F"/>
    <w:rsid w:val="00E86062"/>
    <w:rsid w:val="00E938D8"/>
    <w:rsid w:val="00E97E56"/>
    <w:rsid w:val="00EA5FFF"/>
    <w:rsid w:val="00ED6729"/>
    <w:rsid w:val="00EF221F"/>
    <w:rsid w:val="00F020B6"/>
    <w:rsid w:val="00F10C44"/>
    <w:rsid w:val="00F520D2"/>
    <w:rsid w:val="00F55EFB"/>
    <w:rsid w:val="00F60EDA"/>
    <w:rsid w:val="00F64704"/>
    <w:rsid w:val="00F73A8C"/>
    <w:rsid w:val="00F8437B"/>
    <w:rsid w:val="00F95EB0"/>
    <w:rsid w:val="00FB19CA"/>
    <w:rsid w:val="00FC5A47"/>
    <w:rsid w:val="00FD0B5D"/>
    <w:rsid w:val="00FD3BF1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D5"/>
  </w:style>
  <w:style w:type="paragraph" w:styleId="1">
    <w:name w:val="heading 1"/>
    <w:basedOn w:val="a"/>
    <w:link w:val="10"/>
    <w:uiPriority w:val="9"/>
    <w:qFormat/>
    <w:rsid w:val="009B1E93"/>
    <w:pPr>
      <w:spacing w:before="100" w:beforeAutospacing="1" w:after="15" w:line="240" w:lineRule="atLeast"/>
      <w:outlineLvl w:val="0"/>
    </w:pPr>
    <w:rPr>
      <w:rFonts w:ascii="Tahoma" w:eastAsia="Times New Roman" w:hAnsi="Tahoma" w:cs="Tahoma"/>
      <w:color w:val="25639A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9B1E93"/>
    <w:pPr>
      <w:spacing w:before="100" w:beforeAutospacing="1" w:after="100" w:afterAutospacing="1" w:line="270" w:lineRule="atLeast"/>
      <w:outlineLvl w:val="1"/>
    </w:pPr>
    <w:rPr>
      <w:rFonts w:ascii="Tahoma" w:eastAsia="Times New Roman" w:hAnsi="Tahoma" w:cs="Tahoma"/>
      <w:b/>
      <w:bCs/>
      <w:color w:val="25639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E93"/>
    <w:rPr>
      <w:rFonts w:ascii="Tahoma" w:eastAsia="Times New Roman" w:hAnsi="Tahoma" w:cs="Tahoma"/>
      <w:color w:val="25639A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1E93"/>
    <w:rPr>
      <w:rFonts w:ascii="Tahoma" w:eastAsia="Times New Roman" w:hAnsi="Tahoma" w:cs="Tahoma"/>
      <w:b/>
      <w:bCs/>
      <w:color w:val="25639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1E93"/>
    <w:rPr>
      <w:color w:val="3F4BA2"/>
      <w:u w:val="single"/>
    </w:rPr>
  </w:style>
  <w:style w:type="character" w:styleId="a4">
    <w:name w:val="Strong"/>
    <w:basedOn w:val="a0"/>
    <w:uiPriority w:val="22"/>
    <w:qFormat/>
    <w:rsid w:val="009B1E93"/>
    <w:rPr>
      <w:b/>
      <w:bCs/>
    </w:rPr>
  </w:style>
  <w:style w:type="paragraph" w:styleId="a5">
    <w:name w:val="Normal (Web)"/>
    <w:basedOn w:val="a"/>
    <w:uiPriority w:val="99"/>
    <w:semiHidden/>
    <w:unhideWhenUsed/>
    <w:rsid w:val="009B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1085</Words>
  <Characters>6190</Characters>
  <Application>Microsoft Office Word</Application>
  <DocSecurity>0</DocSecurity>
  <Lines>51</Lines>
  <Paragraphs>14</Paragraphs>
  <ScaleCrop>false</ScaleCrop>
  <Company>Microsoft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2014-03-31T08:18:00Z</dcterms:created>
  <dcterms:modified xsi:type="dcterms:W3CDTF">2014-03-31T08:25:00Z</dcterms:modified>
</cp:coreProperties>
</file>