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Pr="00CE284C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CE284C" w:rsidRPr="00CE284C" w:rsidRDefault="00CE284C" w:rsidP="00CE28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CE284C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№0194200000517003164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E284C" w:rsidRPr="00CE284C" w:rsidTr="00CE284C">
        <w:tc>
          <w:tcPr>
            <w:tcW w:w="2000" w:type="pct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0194200000517003164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игрушек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Хусаинов И.И. . .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gostorgi-chr@mail.ru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7-8712-225038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09.06.2017 12:22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19.06.2017 10:00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- ЭТП НЭП (www.etp-ets.ru)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</w:t>
            </w:r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Федерального закона №44-ФЗ.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20.06.2017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23.06.2017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3000000.00 Российский рубль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Республиканский бюджет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172200500475720140100100120343240244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3000000.00 Российский рубль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Чеченская </w:t>
            </w:r>
            <w:proofErr w:type="spell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Чеченская Республика, </w:t>
            </w:r>
            <w:proofErr w:type="spell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.Г</w:t>
            </w:r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розный</w:t>
            </w:r>
            <w:proofErr w:type="spell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ул.Кадырова</w:t>
            </w:r>
            <w:proofErr w:type="spell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136А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р</w:t>
            </w:r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</w:t>
            </w: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р</w:t>
            </w:r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контракта. </w:t>
            </w: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</w:t>
            </w:r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</w:t>
            </w: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</w:t>
            </w: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вместе с проектом контракта, подписанным указанным лицом.</w:t>
            </w:r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победителем аукциона в электронной форме или участником аукциона в электронной 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 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284C" w:rsidRPr="00CE284C" w:rsidTr="00CE28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255"/>
              <w:gridCol w:w="2962"/>
              <w:gridCol w:w="1195"/>
              <w:gridCol w:w="1240"/>
              <w:gridCol w:w="892"/>
              <w:gridCol w:w="1096"/>
            </w:tblGrid>
            <w:tr w:rsidR="00CE284C" w:rsidRPr="00CE284C">
              <w:tc>
                <w:tcPr>
                  <w:tcW w:w="0" w:type="auto"/>
                  <w:gridSpan w:val="7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Кукла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86600.00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Конструктор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Конструктор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Кубики "Алфавит русский с цифрами"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Кубики "Герои сказок"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Кубики "Животные"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Говорящая азбука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Кукла "Красная шапочка"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124000.00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Кукла говорящая "Филя"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32.40.12.113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Кукла говорящая </w:t>
                  </w: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"</w:t>
                  </w:r>
                  <w:proofErr w:type="spell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Хрюша</w:t>
                  </w:r>
                  <w:proofErr w:type="spellEnd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32.40.12.113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КОМИТЕТ ПРАВИТЕЛЬСТВА </w:t>
                  </w: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200.00 (из </w:t>
                  </w: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675.00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135000.00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Трактор с грейдером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Трактор с ковшом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Набор для песка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91500.00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Кукла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32.40.11.145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500.00 (из 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1220000.00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Кукла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32.40.11.115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250.00 (из 250.00)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Музыкальная игрушка "Песенки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140000.00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Барабан игрушечный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250.00 (из 250.00)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48750.00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Музыкальная гармошка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250.00 (из 250.00)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59000.00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Мяч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55350.00</w:t>
                  </w:r>
                </w:p>
              </w:tc>
            </w:tr>
            <w:tr w:rsidR="00CE284C" w:rsidRPr="00CE284C"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Машина самосвал с полуприцепом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32.40.39.191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99800.00</w:t>
                  </w:r>
                </w:p>
              </w:tc>
            </w:tr>
            <w:tr w:rsidR="00CE284C" w:rsidRPr="00CE284C">
              <w:tc>
                <w:tcPr>
                  <w:tcW w:w="0" w:type="auto"/>
                  <w:gridSpan w:val="7"/>
                  <w:vAlign w:val="center"/>
                  <w:hideMark/>
                </w:tcPr>
                <w:p w:rsidR="00CE284C" w:rsidRPr="00CE284C" w:rsidRDefault="00CE284C" w:rsidP="00CE284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28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3000000.00</w:t>
                  </w:r>
                </w:p>
              </w:tc>
            </w:tr>
          </w:tbl>
          <w:p w:rsidR="00CE284C" w:rsidRPr="00CE284C" w:rsidRDefault="00CE284C" w:rsidP="00CE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- 15.0%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</w:t>
            </w: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</w:t>
            </w:r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лица.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284C" w:rsidRPr="00CE284C" w:rsidTr="00CE284C">
        <w:tc>
          <w:tcPr>
            <w:tcW w:w="0" w:type="auto"/>
            <w:gridSpan w:val="2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(версия 1.04.17.44-ФЗ)</w:t>
            </w:r>
          </w:p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ТЗ</w:t>
            </w:r>
          </w:p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Формула обоснования НМЦ-госзаказ.(1)</w:t>
            </w:r>
          </w:p>
        </w:tc>
      </w:tr>
      <w:tr w:rsidR="00CE284C" w:rsidRPr="00CE284C" w:rsidTr="00CE284C"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E284C" w:rsidRPr="00CE284C" w:rsidRDefault="00CE284C" w:rsidP="00CE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09.06.2017 12:22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6511A7"/>
    <w:rsid w:val="007F20E5"/>
    <w:rsid w:val="0099583C"/>
    <w:rsid w:val="00CE284C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E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E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2017-10-31T13:32:00Z</dcterms:modified>
</cp:coreProperties>
</file>