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25" w:rsidRDefault="00094225" w:rsidP="00094225">
      <w:pPr>
        <w:jc w:val="right"/>
        <w:rPr>
          <w:sz w:val="24"/>
          <w:szCs w:val="24"/>
        </w:rPr>
      </w:pPr>
      <w:r w:rsidRPr="00252BE0">
        <w:rPr>
          <w:sz w:val="24"/>
          <w:szCs w:val="24"/>
        </w:rPr>
        <w:t xml:space="preserve">Приложение </w:t>
      </w:r>
    </w:p>
    <w:p w:rsidR="00094225" w:rsidRPr="00252BE0" w:rsidRDefault="00094225" w:rsidP="00094225">
      <w:pPr>
        <w:jc w:val="right"/>
        <w:rPr>
          <w:sz w:val="24"/>
          <w:szCs w:val="24"/>
        </w:rPr>
      </w:pPr>
      <w:r w:rsidRPr="00252BE0">
        <w:rPr>
          <w:sz w:val="24"/>
          <w:szCs w:val="24"/>
        </w:rPr>
        <w:t xml:space="preserve">к приказу КПДО </w:t>
      </w:r>
    </w:p>
    <w:p w:rsidR="00094225" w:rsidRPr="00252BE0" w:rsidRDefault="00094225" w:rsidP="00094225">
      <w:pPr>
        <w:jc w:val="right"/>
        <w:rPr>
          <w:sz w:val="24"/>
          <w:szCs w:val="24"/>
        </w:rPr>
      </w:pPr>
      <w:r w:rsidRPr="00252BE0">
        <w:rPr>
          <w:sz w:val="24"/>
          <w:szCs w:val="24"/>
        </w:rPr>
        <w:t xml:space="preserve">от </w:t>
      </w:r>
      <w:r>
        <w:rPr>
          <w:sz w:val="24"/>
          <w:szCs w:val="24"/>
        </w:rPr>
        <w:t>02.04.</w:t>
      </w:r>
      <w:r w:rsidRPr="00252BE0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252BE0">
        <w:rPr>
          <w:sz w:val="24"/>
          <w:szCs w:val="24"/>
        </w:rPr>
        <w:t xml:space="preserve"> г. № </w:t>
      </w:r>
      <w:r>
        <w:rPr>
          <w:sz w:val="24"/>
          <w:szCs w:val="24"/>
        </w:rPr>
        <w:t>24-од</w:t>
      </w:r>
    </w:p>
    <w:p w:rsidR="00094225" w:rsidRPr="00252BE0" w:rsidRDefault="00094225" w:rsidP="00094225">
      <w:pPr>
        <w:jc w:val="right"/>
        <w:rPr>
          <w:sz w:val="28"/>
          <w:szCs w:val="28"/>
        </w:rPr>
      </w:pPr>
    </w:p>
    <w:p w:rsidR="00094225" w:rsidRPr="00252BE0" w:rsidRDefault="00094225" w:rsidP="00094225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52BE0">
        <w:rPr>
          <w:sz w:val="24"/>
          <w:szCs w:val="24"/>
        </w:rPr>
        <w:t xml:space="preserve">Изменения, </w:t>
      </w:r>
    </w:p>
    <w:p w:rsidR="00094225" w:rsidRPr="003D141D" w:rsidRDefault="00094225" w:rsidP="00094225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252BE0">
        <w:rPr>
          <w:sz w:val="24"/>
          <w:szCs w:val="24"/>
        </w:rPr>
        <w:t xml:space="preserve">вносимые </w:t>
      </w:r>
      <w:r w:rsidRPr="003D141D">
        <w:rPr>
          <w:sz w:val="24"/>
          <w:szCs w:val="24"/>
        </w:rPr>
        <w:t xml:space="preserve">в регламент </w:t>
      </w:r>
      <w:proofErr w:type="gramStart"/>
      <w:r w:rsidRPr="003D141D">
        <w:rPr>
          <w:sz w:val="24"/>
          <w:szCs w:val="24"/>
        </w:rPr>
        <w:t>работы Аттестационной комиссии Комитета Правительства Чеченской Республики</w:t>
      </w:r>
      <w:proofErr w:type="gramEnd"/>
      <w:r w:rsidRPr="003D141D">
        <w:rPr>
          <w:sz w:val="24"/>
          <w:szCs w:val="24"/>
        </w:rPr>
        <w:t xml:space="preserve"> по дошкольному образованию для проведения аттестации в целях установления квалификационной категории педагогическим работникам государственных, муниципальных и частных дошкольных образовательных учреждений Чеченской Республики, утвержденный приказом от 28.12.2020г. № 80-од.</w:t>
      </w:r>
    </w:p>
    <w:p w:rsidR="00094225" w:rsidRPr="00252BE0" w:rsidRDefault="00094225" w:rsidP="00094225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</w:p>
    <w:p w:rsidR="00094225" w:rsidRPr="003D141D" w:rsidRDefault="00094225" w:rsidP="00094225">
      <w:pPr>
        <w:pStyle w:val="1"/>
        <w:numPr>
          <w:ilvl w:val="12"/>
          <w:numId w:val="0"/>
        </w:numPr>
        <w:rPr>
          <w:szCs w:val="24"/>
        </w:rPr>
      </w:pPr>
      <w:r w:rsidRPr="003D141D">
        <w:rPr>
          <w:szCs w:val="24"/>
        </w:rPr>
        <w:tab/>
        <w:t>Внести</w:t>
      </w:r>
      <w:r w:rsidRPr="003D141D">
        <w:rPr>
          <w:color w:val="000000"/>
          <w:szCs w:val="24"/>
        </w:rPr>
        <w:t xml:space="preserve"> следующие изменения в </w:t>
      </w:r>
      <w:r w:rsidRPr="003D141D">
        <w:rPr>
          <w:szCs w:val="24"/>
        </w:rPr>
        <w:t xml:space="preserve">регламент </w:t>
      </w:r>
      <w:proofErr w:type="gramStart"/>
      <w:r w:rsidRPr="003D141D">
        <w:rPr>
          <w:szCs w:val="24"/>
        </w:rPr>
        <w:t>работы Аттестационной комиссии Комитета Правительства Чеченской Республики</w:t>
      </w:r>
      <w:proofErr w:type="gramEnd"/>
      <w:r w:rsidRPr="003D141D">
        <w:rPr>
          <w:szCs w:val="24"/>
        </w:rPr>
        <w:t xml:space="preserve"> по дошкольному образованию для проведения аттестации в целях установления квалификационной категории педагогическим работникам государственных, муниципальных и частных дошкольных образовательных учреждений Чеченской Республики, утвержденный приказом Комитета Правительства Чеченской Республики по дошкольному образованию от 28.12.2020г. № 80-од:</w:t>
      </w:r>
    </w:p>
    <w:p w:rsidR="00094225" w:rsidRPr="003D141D" w:rsidRDefault="00094225" w:rsidP="00094225">
      <w:pPr>
        <w:pStyle w:val="1"/>
        <w:numPr>
          <w:ilvl w:val="0"/>
          <w:numId w:val="1"/>
        </w:numPr>
        <w:rPr>
          <w:szCs w:val="24"/>
        </w:rPr>
      </w:pPr>
      <w:r w:rsidRPr="003D141D">
        <w:rPr>
          <w:szCs w:val="24"/>
        </w:rPr>
        <w:t xml:space="preserve">Пункт 3.13. раздела </w:t>
      </w:r>
      <w:r w:rsidRPr="003D141D">
        <w:rPr>
          <w:szCs w:val="24"/>
          <w:lang w:val="en-US"/>
        </w:rPr>
        <w:t>III</w:t>
      </w:r>
      <w:r w:rsidRPr="003D141D">
        <w:rPr>
          <w:szCs w:val="24"/>
        </w:rPr>
        <w:t xml:space="preserve"> </w:t>
      </w:r>
      <w:r>
        <w:rPr>
          <w:szCs w:val="24"/>
        </w:rPr>
        <w:t xml:space="preserve">регламента </w:t>
      </w:r>
      <w:r w:rsidRPr="003D141D">
        <w:rPr>
          <w:szCs w:val="24"/>
        </w:rPr>
        <w:t>«Аттестационная комиссия на основе оценки</w:t>
      </w:r>
    </w:p>
    <w:p w:rsidR="00094225" w:rsidRPr="003D141D" w:rsidRDefault="00094225" w:rsidP="00094225">
      <w:pPr>
        <w:pStyle w:val="1"/>
        <w:ind w:firstLine="0"/>
        <w:rPr>
          <w:szCs w:val="24"/>
        </w:rPr>
      </w:pPr>
      <w:proofErr w:type="gramStart"/>
      <w:r w:rsidRPr="003D141D">
        <w:rPr>
          <w:szCs w:val="24"/>
        </w:rPr>
        <w:t xml:space="preserve">результата профессиональной деятельности и результативности аттестуемого, с учетом результата квалификационного экзамена аттестуемого, принимает решение о соответствии или несоответствии уровня квалификации работника требованиям, предъявляемым к заявленным первой (высшей) квалификационным категориям» </w:t>
      </w:r>
      <w:r>
        <w:rPr>
          <w:szCs w:val="24"/>
        </w:rPr>
        <w:t>изложить в следующей редакции:</w:t>
      </w:r>
      <w:proofErr w:type="gramEnd"/>
      <w:r w:rsidRPr="003D141D">
        <w:rPr>
          <w:szCs w:val="24"/>
        </w:rPr>
        <w:t xml:space="preserve">  «Вывод об отказе в установлении первой или высшей квалификационной категории члены комиссии аргументируют соответствующими аттестационными требованиями, предусмотренными в пунктах 36, 37 и с учетом пункта 38 Порядка</w:t>
      </w:r>
      <w:proofErr w:type="gramStart"/>
      <w:r w:rsidRPr="003D141D">
        <w:rPr>
          <w:szCs w:val="24"/>
        </w:rPr>
        <w:t>.»;</w:t>
      </w:r>
      <w:proofErr w:type="gramEnd"/>
    </w:p>
    <w:p w:rsidR="00094225" w:rsidRDefault="00094225" w:rsidP="00094225">
      <w:pPr>
        <w:pStyle w:val="1"/>
        <w:numPr>
          <w:ilvl w:val="0"/>
          <w:numId w:val="1"/>
        </w:numPr>
        <w:rPr>
          <w:szCs w:val="24"/>
        </w:rPr>
      </w:pPr>
      <w:r w:rsidRPr="003D141D">
        <w:rPr>
          <w:szCs w:val="24"/>
        </w:rPr>
        <w:t xml:space="preserve">В пункте 4.3. раздела </w:t>
      </w:r>
      <w:r w:rsidRPr="003D141D">
        <w:rPr>
          <w:szCs w:val="24"/>
          <w:lang w:val="en-US"/>
        </w:rPr>
        <w:t>IV</w:t>
      </w:r>
      <w:r w:rsidRPr="003D141D">
        <w:rPr>
          <w:szCs w:val="24"/>
        </w:rPr>
        <w:t xml:space="preserve"> регламента слова «:- на первую</w:t>
      </w:r>
      <w:r>
        <w:rPr>
          <w:szCs w:val="24"/>
        </w:rPr>
        <w:t xml:space="preserve"> квалификационную</w:t>
      </w:r>
    </w:p>
    <w:p w:rsidR="00094225" w:rsidRPr="003D141D" w:rsidRDefault="00094225" w:rsidP="00094225">
      <w:pPr>
        <w:pStyle w:val="1"/>
        <w:ind w:firstLine="0"/>
        <w:rPr>
          <w:szCs w:val="24"/>
        </w:rPr>
      </w:pPr>
      <w:r w:rsidRPr="006C0494">
        <w:rPr>
          <w:szCs w:val="24"/>
        </w:rPr>
        <w:t xml:space="preserve">категорию - от 78,5 баллов; - на высшую квалификационную категорию - от 80,0 баллов» </w:t>
      </w:r>
      <w:r>
        <w:rPr>
          <w:szCs w:val="24"/>
        </w:rPr>
        <w:t>изложить в следующей редакции:</w:t>
      </w:r>
      <w:r w:rsidRPr="006C0494">
        <w:rPr>
          <w:szCs w:val="24"/>
        </w:rPr>
        <w:t xml:space="preserve"> </w:t>
      </w:r>
      <w:r w:rsidRPr="003D141D">
        <w:rPr>
          <w:szCs w:val="24"/>
        </w:rPr>
        <w:t xml:space="preserve">«на первую </w:t>
      </w:r>
      <w:r w:rsidRPr="006C0494">
        <w:rPr>
          <w:szCs w:val="24"/>
        </w:rPr>
        <w:t xml:space="preserve">квалификационную категорию </w:t>
      </w:r>
      <w:r>
        <w:rPr>
          <w:szCs w:val="24"/>
        </w:rPr>
        <w:t>– от 85 баллов из 100; - на</w:t>
      </w:r>
      <w:r w:rsidRPr="003D141D">
        <w:rPr>
          <w:szCs w:val="24"/>
        </w:rPr>
        <w:t xml:space="preserve"> высшую квалификационн</w:t>
      </w:r>
      <w:r>
        <w:rPr>
          <w:szCs w:val="24"/>
        </w:rPr>
        <w:t>ую</w:t>
      </w:r>
      <w:r w:rsidRPr="003D141D">
        <w:rPr>
          <w:szCs w:val="24"/>
        </w:rPr>
        <w:t xml:space="preserve"> категори</w:t>
      </w:r>
      <w:r>
        <w:rPr>
          <w:szCs w:val="24"/>
        </w:rPr>
        <w:t>ю - от</w:t>
      </w:r>
      <w:r w:rsidRPr="003D141D">
        <w:rPr>
          <w:szCs w:val="24"/>
        </w:rPr>
        <w:t xml:space="preserve"> 90 баллов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из</w:t>
      </w:r>
      <w:proofErr w:type="gramEnd"/>
      <w:r>
        <w:rPr>
          <w:szCs w:val="24"/>
        </w:rPr>
        <w:t xml:space="preserve"> 100</w:t>
      </w:r>
      <w:r w:rsidRPr="003D141D">
        <w:rPr>
          <w:szCs w:val="24"/>
        </w:rPr>
        <w:t>»;</w:t>
      </w:r>
    </w:p>
    <w:p w:rsidR="00094225" w:rsidRDefault="00094225" w:rsidP="00094225">
      <w:pPr>
        <w:pStyle w:val="1"/>
        <w:numPr>
          <w:ilvl w:val="0"/>
          <w:numId w:val="1"/>
        </w:numPr>
        <w:rPr>
          <w:szCs w:val="24"/>
        </w:rPr>
      </w:pPr>
      <w:r w:rsidRPr="003D141D">
        <w:rPr>
          <w:szCs w:val="24"/>
        </w:rPr>
        <w:t xml:space="preserve">Приложение № 5 к Регламенту работы Аттестационной комиссии </w:t>
      </w:r>
      <w:r>
        <w:rPr>
          <w:szCs w:val="24"/>
        </w:rPr>
        <w:t>Комитета</w:t>
      </w:r>
    </w:p>
    <w:p w:rsidR="00094225" w:rsidRPr="003D141D" w:rsidRDefault="00094225" w:rsidP="00094225">
      <w:pPr>
        <w:pStyle w:val="1"/>
        <w:ind w:firstLine="0"/>
        <w:rPr>
          <w:szCs w:val="24"/>
        </w:rPr>
      </w:pPr>
      <w:r w:rsidRPr="006C0494">
        <w:rPr>
          <w:szCs w:val="24"/>
        </w:rPr>
        <w:t xml:space="preserve">Правительства Чеченской Республики по дошкольному образованию для проведения аттестации в целях установления квалификационной категории педагогическим работникам государственных, </w:t>
      </w:r>
      <w:r w:rsidRPr="003D141D">
        <w:rPr>
          <w:szCs w:val="24"/>
        </w:rPr>
        <w:t xml:space="preserve">муниципальных и частных дошкольных образовательных учреждений Чеченской Республики изложить в </w:t>
      </w:r>
      <w:r>
        <w:rPr>
          <w:szCs w:val="24"/>
        </w:rPr>
        <w:t>ново</w:t>
      </w:r>
      <w:r w:rsidRPr="003D141D">
        <w:rPr>
          <w:szCs w:val="24"/>
        </w:rPr>
        <w:t>й редакции:</w:t>
      </w:r>
    </w:p>
    <w:p w:rsidR="00094225" w:rsidRDefault="00094225" w:rsidP="00094225">
      <w:pPr>
        <w:shd w:val="clear" w:color="auto" w:fill="FFFFFF"/>
        <w:autoSpaceDE w:val="0"/>
        <w:ind w:firstLine="720"/>
        <w:jc w:val="center"/>
        <w:rPr>
          <w:b/>
          <w:color w:val="000000"/>
          <w:sz w:val="24"/>
          <w:szCs w:val="24"/>
        </w:rPr>
      </w:pPr>
    </w:p>
    <w:p w:rsidR="00094225" w:rsidRPr="003D141D" w:rsidRDefault="00094225" w:rsidP="00094225">
      <w:pPr>
        <w:shd w:val="clear" w:color="auto" w:fill="FFFFFF"/>
        <w:autoSpaceDE w:val="0"/>
        <w:ind w:firstLine="720"/>
        <w:jc w:val="center"/>
        <w:rPr>
          <w:b/>
          <w:color w:val="000000"/>
          <w:sz w:val="24"/>
          <w:szCs w:val="24"/>
        </w:rPr>
      </w:pPr>
      <w:r w:rsidRPr="003D141D">
        <w:rPr>
          <w:b/>
          <w:color w:val="000000"/>
          <w:sz w:val="24"/>
          <w:szCs w:val="24"/>
        </w:rPr>
        <w:t xml:space="preserve">РЕКОМЕНДАЦИИ </w:t>
      </w:r>
    </w:p>
    <w:p w:rsidR="00094225" w:rsidRPr="003D141D" w:rsidRDefault="00094225" w:rsidP="00094225">
      <w:pPr>
        <w:shd w:val="clear" w:color="auto" w:fill="FFFFFF"/>
        <w:autoSpaceDE w:val="0"/>
        <w:ind w:firstLine="720"/>
        <w:jc w:val="center"/>
        <w:rPr>
          <w:b/>
          <w:color w:val="000000"/>
          <w:sz w:val="24"/>
          <w:szCs w:val="24"/>
        </w:rPr>
      </w:pPr>
      <w:r w:rsidRPr="003D141D">
        <w:rPr>
          <w:b/>
          <w:color w:val="000000"/>
          <w:sz w:val="24"/>
          <w:szCs w:val="24"/>
        </w:rPr>
        <w:t>ПО ПОДГОТОВКЕ ПОРТФОЛИО ПРОФЕССИОНАЛЬНОЙ ДЕЯТЕЛЬНОСТИ</w:t>
      </w:r>
    </w:p>
    <w:p w:rsidR="00094225" w:rsidRPr="003D141D" w:rsidRDefault="00094225" w:rsidP="00094225">
      <w:pPr>
        <w:shd w:val="clear" w:color="auto" w:fill="FFFFFF"/>
        <w:autoSpaceDE w:val="0"/>
        <w:ind w:firstLine="720"/>
        <w:jc w:val="center"/>
        <w:rPr>
          <w:b/>
          <w:color w:val="000000"/>
          <w:sz w:val="24"/>
          <w:szCs w:val="24"/>
        </w:rPr>
      </w:pPr>
      <w:r w:rsidRPr="003D141D">
        <w:rPr>
          <w:b/>
          <w:bCs/>
          <w:color w:val="000000"/>
          <w:sz w:val="24"/>
          <w:szCs w:val="24"/>
        </w:rPr>
        <w:t>ПЕДАГОГИЧЕСКОГО РАБОТНИКА</w:t>
      </w:r>
      <w:r w:rsidRPr="003D141D">
        <w:rPr>
          <w:b/>
          <w:color w:val="000000"/>
          <w:sz w:val="24"/>
          <w:szCs w:val="24"/>
        </w:rPr>
        <w:t xml:space="preserve"> </w:t>
      </w:r>
    </w:p>
    <w:p w:rsidR="00094225" w:rsidRPr="003D141D" w:rsidRDefault="00094225" w:rsidP="00094225">
      <w:pPr>
        <w:shd w:val="clear" w:color="auto" w:fill="FFFFFF"/>
        <w:autoSpaceDE w:val="0"/>
        <w:ind w:firstLine="720"/>
        <w:jc w:val="center"/>
        <w:rPr>
          <w:b/>
          <w:color w:val="000000"/>
          <w:sz w:val="24"/>
          <w:szCs w:val="24"/>
        </w:rPr>
      </w:pPr>
    </w:p>
    <w:p w:rsidR="00094225" w:rsidRPr="003D141D" w:rsidRDefault="00094225" w:rsidP="00094225">
      <w:pPr>
        <w:ind w:firstLine="400"/>
        <w:jc w:val="center"/>
        <w:rPr>
          <w:b/>
          <w:sz w:val="24"/>
          <w:szCs w:val="24"/>
        </w:rPr>
      </w:pPr>
      <w:r w:rsidRPr="003D141D">
        <w:rPr>
          <w:b/>
          <w:sz w:val="24"/>
          <w:szCs w:val="24"/>
        </w:rPr>
        <w:t>Общие положения</w:t>
      </w:r>
    </w:p>
    <w:p w:rsidR="00094225" w:rsidRPr="003D141D" w:rsidRDefault="00094225" w:rsidP="00094225">
      <w:pPr>
        <w:ind w:firstLine="720"/>
        <w:jc w:val="both"/>
        <w:rPr>
          <w:b/>
          <w:sz w:val="24"/>
          <w:szCs w:val="24"/>
        </w:rPr>
      </w:pPr>
    </w:p>
    <w:p w:rsidR="00094225" w:rsidRPr="003D141D" w:rsidRDefault="00094225" w:rsidP="00094225">
      <w:pPr>
        <w:ind w:firstLine="403"/>
        <w:jc w:val="both"/>
        <w:rPr>
          <w:sz w:val="24"/>
          <w:szCs w:val="24"/>
        </w:rPr>
      </w:pPr>
      <w:r w:rsidRPr="003D141D">
        <w:rPr>
          <w:b/>
          <w:i/>
          <w:sz w:val="24"/>
          <w:szCs w:val="24"/>
        </w:rPr>
        <w:t>Портфолио педагогического работника</w:t>
      </w:r>
      <w:r w:rsidRPr="003D141D">
        <w:rPr>
          <w:sz w:val="24"/>
          <w:szCs w:val="24"/>
        </w:rPr>
        <w:t xml:space="preserve"> - индивидуальная папка, в которой зафиксированы его личные профессиональные достижения в образовательной деятельности, результаты обучения, воспитания и развития детей, вклад педагога в развитие системы дошкольного образования в </w:t>
      </w:r>
      <w:proofErr w:type="spellStart"/>
      <w:r w:rsidRPr="003D141D">
        <w:rPr>
          <w:sz w:val="24"/>
          <w:szCs w:val="24"/>
        </w:rPr>
        <w:t>межаттестационный</w:t>
      </w:r>
      <w:proofErr w:type="spellEnd"/>
      <w:r w:rsidRPr="003D141D">
        <w:rPr>
          <w:sz w:val="24"/>
          <w:szCs w:val="24"/>
        </w:rPr>
        <w:t xml:space="preserve"> период. </w:t>
      </w:r>
    </w:p>
    <w:p w:rsidR="00094225" w:rsidRPr="003D141D" w:rsidRDefault="00094225" w:rsidP="00094225">
      <w:pPr>
        <w:ind w:firstLine="403"/>
        <w:jc w:val="both"/>
        <w:rPr>
          <w:bCs/>
          <w:sz w:val="24"/>
          <w:szCs w:val="24"/>
        </w:rPr>
      </w:pPr>
      <w:r w:rsidRPr="003D141D">
        <w:rPr>
          <w:bCs/>
          <w:sz w:val="24"/>
          <w:szCs w:val="24"/>
        </w:rPr>
        <w:t xml:space="preserve">Основная цель портфолио - проанализировать и представить значимые профессиональные результаты, обеспечить мониторинг профессионального роста педагогического работника. </w:t>
      </w:r>
    </w:p>
    <w:p w:rsidR="00094225" w:rsidRPr="003D141D" w:rsidRDefault="00094225" w:rsidP="00094225">
      <w:pPr>
        <w:ind w:firstLine="403"/>
        <w:jc w:val="both"/>
        <w:rPr>
          <w:sz w:val="24"/>
          <w:szCs w:val="24"/>
        </w:rPr>
      </w:pPr>
      <w:r w:rsidRPr="003D141D">
        <w:rPr>
          <w:bCs/>
          <w:sz w:val="24"/>
          <w:szCs w:val="24"/>
        </w:rPr>
        <w:lastRenderedPageBreak/>
        <w:t>Портфолио позволяет учитывать результаты, достигнутые педагогом в разнообразных видах деятельности: обучающей, творческой, самообразовательной;</w:t>
      </w:r>
      <w:r w:rsidRPr="003D141D">
        <w:rPr>
          <w:sz w:val="24"/>
          <w:szCs w:val="24"/>
        </w:rPr>
        <w:t xml:space="preserve"> провести анализ своего профессионального роста, обобщить опыт работы, поставить дальнейшие цели, спланировать и организовать собственную деятельность.</w:t>
      </w:r>
    </w:p>
    <w:p w:rsidR="00094225" w:rsidRPr="003D141D" w:rsidRDefault="00094225" w:rsidP="00094225">
      <w:pPr>
        <w:ind w:firstLine="403"/>
        <w:jc w:val="both"/>
        <w:rPr>
          <w:sz w:val="24"/>
          <w:szCs w:val="24"/>
        </w:rPr>
      </w:pPr>
    </w:p>
    <w:p w:rsidR="00094225" w:rsidRPr="003D141D" w:rsidRDefault="00094225" w:rsidP="00094225">
      <w:pPr>
        <w:ind w:firstLine="403"/>
        <w:jc w:val="center"/>
        <w:rPr>
          <w:b/>
          <w:bCs/>
          <w:sz w:val="24"/>
          <w:szCs w:val="24"/>
        </w:rPr>
      </w:pPr>
      <w:r w:rsidRPr="003D141D">
        <w:rPr>
          <w:b/>
          <w:bCs/>
          <w:sz w:val="24"/>
          <w:szCs w:val="24"/>
        </w:rPr>
        <w:t>Оформление портфолио</w:t>
      </w:r>
    </w:p>
    <w:p w:rsidR="00094225" w:rsidRPr="003D141D" w:rsidRDefault="00094225" w:rsidP="00094225">
      <w:pPr>
        <w:ind w:firstLine="403"/>
        <w:jc w:val="center"/>
        <w:rPr>
          <w:rFonts w:ascii="Verdana" w:hAnsi="Verdana"/>
          <w:bCs/>
          <w:sz w:val="24"/>
          <w:szCs w:val="24"/>
        </w:rPr>
      </w:pPr>
    </w:p>
    <w:p w:rsidR="00094225" w:rsidRPr="003D141D" w:rsidRDefault="00094225" w:rsidP="00094225">
      <w:pPr>
        <w:ind w:firstLine="403"/>
        <w:jc w:val="both"/>
        <w:rPr>
          <w:bCs/>
          <w:sz w:val="24"/>
          <w:szCs w:val="24"/>
        </w:rPr>
      </w:pPr>
      <w:r w:rsidRPr="003D141D">
        <w:rPr>
          <w:bCs/>
          <w:sz w:val="24"/>
          <w:szCs w:val="24"/>
        </w:rPr>
        <w:t>Портфолио педагогического работника оформляется в папке - накопителе с файлами. Основными принципами составления портфолио являются: системность; полнота и конкретность представленных сведений; объективность информации; презентабельность.</w:t>
      </w:r>
    </w:p>
    <w:p w:rsidR="00094225" w:rsidRPr="003D141D" w:rsidRDefault="00094225" w:rsidP="00094225">
      <w:pPr>
        <w:ind w:firstLine="555"/>
        <w:jc w:val="both"/>
        <w:rPr>
          <w:sz w:val="24"/>
          <w:szCs w:val="24"/>
        </w:rPr>
      </w:pPr>
      <w:r w:rsidRPr="003D141D">
        <w:rPr>
          <w:sz w:val="24"/>
          <w:szCs w:val="24"/>
        </w:rPr>
        <w:t>Аттестуемый имеет право (по своему усмотрению) включать в портфолио дополнительные разделы, материалы, элементы оформления и т.п., отражающие  его индивидуальность. Каждый документ в папке датируется и  имеет подпись автора (составителя, разработчика). По проведенным мероприятиям в папку прилагаются копии протоколов; копии приказов об участии в мероприятиях (конкурсы, членство в группах, в комиссиях, в разработке программно-методических материалов, руководство и т.д.). Открытые просмотры (копия протокола обсуждения открытого просмотра, самоанализ и конспект мероприятия).  По желанию фото к материалам прилагать не более одной к каждому мероприятию.</w:t>
      </w:r>
    </w:p>
    <w:p w:rsidR="00094225" w:rsidRPr="003D141D" w:rsidRDefault="00094225" w:rsidP="00094225">
      <w:pPr>
        <w:ind w:firstLine="555"/>
        <w:jc w:val="both"/>
        <w:rPr>
          <w:sz w:val="24"/>
          <w:szCs w:val="24"/>
        </w:rPr>
      </w:pPr>
      <w:r w:rsidRPr="003D141D">
        <w:rPr>
          <w:sz w:val="24"/>
          <w:szCs w:val="24"/>
        </w:rPr>
        <w:t xml:space="preserve">В папку рекомендуем собрать материал в соответствии с критериями </w:t>
      </w:r>
      <w:r>
        <w:rPr>
          <w:sz w:val="24"/>
          <w:szCs w:val="24"/>
        </w:rPr>
        <w:t xml:space="preserve">и показателями </w:t>
      </w:r>
      <w:r w:rsidRPr="003D141D">
        <w:rPr>
          <w:sz w:val="24"/>
          <w:szCs w:val="24"/>
        </w:rPr>
        <w:t>оценки профессиональной деятельности педагогических работников (</w:t>
      </w:r>
      <w:r w:rsidRPr="003D141D">
        <w:rPr>
          <w:b/>
          <w:sz w:val="24"/>
          <w:szCs w:val="24"/>
        </w:rPr>
        <w:t>п. 2</w:t>
      </w:r>
      <w:r w:rsidRPr="003D141D">
        <w:rPr>
          <w:sz w:val="24"/>
          <w:szCs w:val="24"/>
        </w:rPr>
        <w:t>).</w:t>
      </w:r>
    </w:p>
    <w:p w:rsidR="00094225" w:rsidRPr="003D141D" w:rsidRDefault="00094225" w:rsidP="00094225">
      <w:pPr>
        <w:ind w:firstLine="555"/>
        <w:jc w:val="both"/>
        <w:rPr>
          <w:sz w:val="24"/>
          <w:szCs w:val="24"/>
        </w:rPr>
      </w:pPr>
      <w:proofErr w:type="gramStart"/>
      <w:r w:rsidRPr="003D141D">
        <w:rPr>
          <w:sz w:val="24"/>
          <w:szCs w:val="24"/>
        </w:rPr>
        <w:t xml:space="preserve">Аттестационная комиссия при экспертизе учитывает деятельность педагогического работника в соответствии с требованиями приказа </w:t>
      </w:r>
      <w:proofErr w:type="spellStart"/>
      <w:r w:rsidRPr="003D141D">
        <w:rPr>
          <w:sz w:val="24"/>
          <w:szCs w:val="24"/>
        </w:rPr>
        <w:t>Минобрнауки</w:t>
      </w:r>
      <w:proofErr w:type="spellEnd"/>
      <w:r w:rsidRPr="003D141D">
        <w:rPr>
          <w:sz w:val="24"/>
          <w:szCs w:val="24"/>
        </w:rPr>
        <w:t xml:space="preserve"> России от 7 апреля 2014 г. N 276 «Об утверждении Порядка проведения аттестации педагогических работников организаций, осуществляющих образовательную деятельность» и приказа </w:t>
      </w:r>
      <w:proofErr w:type="spellStart"/>
      <w:r w:rsidRPr="003D141D">
        <w:rPr>
          <w:sz w:val="24"/>
          <w:szCs w:val="24"/>
        </w:rPr>
        <w:t>Минздравсоцразвития</w:t>
      </w:r>
      <w:proofErr w:type="spellEnd"/>
      <w:r w:rsidRPr="003D141D">
        <w:rPr>
          <w:sz w:val="24"/>
          <w:szCs w:val="24"/>
        </w:rPr>
        <w:t xml:space="preserve"> России от 26.08.2010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</w:t>
      </w:r>
      <w:proofErr w:type="gramEnd"/>
    </w:p>
    <w:p w:rsidR="00094225" w:rsidRPr="003D141D" w:rsidRDefault="00094225" w:rsidP="00094225">
      <w:pPr>
        <w:ind w:firstLine="555"/>
        <w:jc w:val="both"/>
        <w:rPr>
          <w:b/>
          <w:sz w:val="28"/>
          <w:szCs w:val="28"/>
          <w:u w:val="single"/>
        </w:rPr>
      </w:pPr>
    </w:p>
    <w:p w:rsidR="00094225" w:rsidRPr="003D141D" w:rsidRDefault="00094225" w:rsidP="00094225">
      <w:pPr>
        <w:ind w:firstLine="555"/>
        <w:jc w:val="both"/>
        <w:rPr>
          <w:b/>
          <w:sz w:val="28"/>
          <w:szCs w:val="28"/>
          <w:u w:val="single"/>
        </w:rPr>
      </w:pPr>
      <w:r w:rsidRPr="003D141D">
        <w:rPr>
          <w:b/>
          <w:sz w:val="28"/>
          <w:szCs w:val="28"/>
          <w:u w:val="single"/>
        </w:rPr>
        <w:t>Все копии должны быть заверены руководителем образовательного учреждения.</w:t>
      </w:r>
    </w:p>
    <w:p w:rsidR="00094225" w:rsidRPr="003D141D" w:rsidRDefault="00094225" w:rsidP="00094225">
      <w:pPr>
        <w:rPr>
          <w:b/>
          <w:bCs/>
          <w:sz w:val="28"/>
          <w:szCs w:val="28"/>
        </w:rPr>
      </w:pPr>
    </w:p>
    <w:p w:rsidR="00094225" w:rsidRPr="003D141D" w:rsidRDefault="00094225" w:rsidP="00094225">
      <w:pPr>
        <w:jc w:val="center"/>
        <w:rPr>
          <w:b/>
          <w:bCs/>
          <w:sz w:val="24"/>
          <w:szCs w:val="24"/>
        </w:rPr>
      </w:pPr>
      <w:r w:rsidRPr="003D141D">
        <w:rPr>
          <w:b/>
          <w:bCs/>
          <w:sz w:val="24"/>
          <w:szCs w:val="24"/>
        </w:rPr>
        <w:t xml:space="preserve">Структура портфолио педагогического работника </w:t>
      </w:r>
    </w:p>
    <w:p w:rsidR="00094225" w:rsidRPr="003D141D" w:rsidRDefault="00094225" w:rsidP="00094225">
      <w:pPr>
        <w:widowControl w:val="0"/>
        <w:suppressAutoHyphens/>
        <w:rPr>
          <w:b/>
          <w:bCs/>
          <w:sz w:val="24"/>
          <w:szCs w:val="24"/>
        </w:rPr>
      </w:pPr>
      <w:r w:rsidRPr="003D141D">
        <w:rPr>
          <w:b/>
          <w:bCs/>
          <w:sz w:val="24"/>
          <w:szCs w:val="24"/>
        </w:rPr>
        <w:t xml:space="preserve">Титульный лист </w:t>
      </w:r>
    </w:p>
    <w:p w:rsidR="00094225" w:rsidRPr="003D141D" w:rsidRDefault="00094225" w:rsidP="00094225">
      <w:pPr>
        <w:rPr>
          <w:b/>
          <w:bCs/>
          <w:sz w:val="24"/>
          <w:szCs w:val="24"/>
        </w:rPr>
      </w:pPr>
    </w:p>
    <w:p w:rsidR="00094225" w:rsidRPr="003D141D" w:rsidRDefault="00094225" w:rsidP="00094225">
      <w:pPr>
        <w:rPr>
          <w:b/>
          <w:bCs/>
          <w:sz w:val="24"/>
          <w:szCs w:val="24"/>
        </w:rPr>
      </w:pPr>
      <w:r w:rsidRPr="003D141D">
        <w:rPr>
          <w:b/>
          <w:bCs/>
          <w:sz w:val="24"/>
          <w:szCs w:val="24"/>
        </w:rPr>
        <w:t>Заявление (приложение № 1 к Регламенту)</w:t>
      </w:r>
    </w:p>
    <w:p w:rsidR="00094225" w:rsidRPr="003D141D" w:rsidRDefault="00094225" w:rsidP="00094225">
      <w:pPr>
        <w:rPr>
          <w:b/>
          <w:bCs/>
          <w:sz w:val="24"/>
          <w:szCs w:val="24"/>
        </w:rPr>
      </w:pPr>
    </w:p>
    <w:p w:rsidR="00094225" w:rsidRPr="003D141D" w:rsidRDefault="00094225" w:rsidP="00094225">
      <w:pPr>
        <w:rPr>
          <w:b/>
          <w:bCs/>
          <w:sz w:val="24"/>
          <w:szCs w:val="24"/>
        </w:rPr>
      </w:pPr>
      <w:proofErr w:type="gramStart"/>
      <w:r w:rsidRPr="003D141D">
        <w:rPr>
          <w:b/>
          <w:bCs/>
          <w:sz w:val="24"/>
          <w:szCs w:val="24"/>
        </w:rPr>
        <w:t>Лист оценивания профессиональной  результативности, деятельности аттестуемого педагогического работника за последние 5 лет (приложение № 2 к Регламенту)</w:t>
      </w:r>
      <w:proofErr w:type="gramEnd"/>
    </w:p>
    <w:p w:rsidR="00094225" w:rsidRPr="003D141D" w:rsidRDefault="00094225" w:rsidP="00094225">
      <w:pPr>
        <w:rPr>
          <w:b/>
          <w:bCs/>
          <w:sz w:val="24"/>
          <w:szCs w:val="24"/>
        </w:rPr>
      </w:pPr>
    </w:p>
    <w:p w:rsidR="00094225" w:rsidRPr="003D141D" w:rsidRDefault="00094225" w:rsidP="00094225">
      <w:pPr>
        <w:rPr>
          <w:b/>
          <w:bCs/>
          <w:sz w:val="24"/>
          <w:szCs w:val="24"/>
        </w:rPr>
      </w:pPr>
      <w:r w:rsidRPr="003D141D">
        <w:rPr>
          <w:b/>
          <w:bCs/>
          <w:sz w:val="24"/>
          <w:szCs w:val="24"/>
        </w:rPr>
        <w:t>1.  Общие сведения о педагоге</w:t>
      </w:r>
    </w:p>
    <w:p w:rsidR="00094225" w:rsidRPr="003D141D" w:rsidRDefault="00094225" w:rsidP="00094225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3D141D">
        <w:rPr>
          <w:color w:val="000000"/>
          <w:sz w:val="24"/>
          <w:szCs w:val="24"/>
        </w:rPr>
        <w:t>образование (копия диплома);</w:t>
      </w:r>
    </w:p>
    <w:p w:rsidR="00094225" w:rsidRPr="003D141D" w:rsidRDefault="00094225" w:rsidP="00094225">
      <w:pPr>
        <w:numPr>
          <w:ilvl w:val="0"/>
          <w:numId w:val="2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3D141D">
        <w:rPr>
          <w:sz w:val="24"/>
          <w:szCs w:val="24"/>
        </w:rPr>
        <w:t xml:space="preserve">копия приказа или аттестационного листа предыдущей аттестации; </w:t>
      </w:r>
    </w:p>
    <w:p w:rsidR="00094225" w:rsidRPr="003D141D" w:rsidRDefault="00094225" w:rsidP="00094225">
      <w:pPr>
        <w:numPr>
          <w:ilvl w:val="0"/>
          <w:numId w:val="2"/>
        </w:numPr>
        <w:spacing w:before="100" w:beforeAutospacing="1" w:after="100" w:afterAutospacing="1" w:line="276" w:lineRule="auto"/>
        <w:rPr>
          <w:bCs/>
          <w:color w:val="000000"/>
          <w:sz w:val="24"/>
          <w:szCs w:val="24"/>
        </w:rPr>
      </w:pPr>
      <w:r w:rsidRPr="003D141D">
        <w:rPr>
          <w:sz w:val="24"/>
          <w:szCs w:val="24"/>
        </w:rPr>
        <w:t>профессиональная переподготовка, повышение квалификации (копии документов);</w:t>
      </w:r>
    </w:p>
    <w:p w:rsidR="00094225" w:rsidRPr="003D141D" w:rsidRDefault="00094225" w:rsidP="00094225">
      <w:pPr>
        <w:numPr>
          <w:ilvl w:val="0"/>
          <w:numId w:val="2"/>
        </w:numPr>
        <w:spacing w:after="200" w:line="276" w:lineRule="auto"/>
        <w:rPr>
          <w:bCs/>
          <w:color w:val="000000"/>
          <w:sz w:val="24"/>
          <w:szCs w:val="24"/>
        </w:rPr>
      </w:pPr>
      <w:r w:rsidRPr="003D141D">
        <w:rPr>
          <w:bCs/>
          <w:color w:val="000000"/>
          <w:sz w:val="24"/>
          <w:szCs w:val="24"/>
        </w:rPr>
        <w:t>свидетельство о браке (копия) – если в представленных документах упоминаются разные фамилии;</w:t>
      </w:r>
    </w:p>
    <w:p w:rsidR="00094225" w:rsidRPr="003D141D" w:rsidRDefault="00094225" w:rsidP="00094225">
      <w:pPr>
        <w:numPr>
          <w:ilvl w:val="0"/>
          <w:numId w:val="2"/>
        </w:numPr>
        <w:spacing w:after="200" w:line="276" w:lineRule="auto"/>
        <w:rPr>
          <w:bCs/>
          <w:color w:val="000000"/>
          <w:sz w:val="24"/>
          <w:szCs w:val="24"/>
        </w:rPr>
      </w:pPr>
      <w:r w:rsidRPr="003D141D">
        <w:rPr>
          <w:bCs/>
          <w:color w:val="000000"/>
          <w:sz w:val="24"/>
          <w:szCs w:val="24"/>
        </w:rPr>
        <w:t>копия трудовой книжки.</w:t>
      </w:r>
    </w:p>
    <w:p w:rsidR="00094225" w:rsidRPr="003D141D" w:rsidRDefault="00094225" w:rsidP="00094225">
      <w:pPr>
        <w:ind w:left="720"/>
        <w:rPr>
          <w:bCs/>
          <w:color w:val="000000"/>
          <w:sz w:val="24"/>
          <w:szCs w:val="24"/>
        </w:rPr>
      </w:pPr>
    </w:p>
    <w:p w:rsidR="00094225" w:rsidRPr="003D141D" w:rsidRDefault="00094225" w:rsidP="00094225">
      <w:pPr>
        <w:jc w:val="center"/>
        <w:rPr>
          <w:b/>
          <w:bCs/>
          <w:sz w:val="24"/>
          <w:szCs w:val="24"/>
        </w:rPr>
      </w:pPr>
      <w:r w:rsidRPr="003D141D">
        <w:rPr>
          <w:b/>
          <w:bCs/>
          <w:sz w:val="24"/>
          <w:szCs w:val="24"/>
        </w:rPr>
        <w:lastRenderedPageBreak/>
        <w:t xml:space="preserve">2. Критерии </w:t>
      </w:r>
      <w:r>
        <w:rPr>
          <w:b/>
          <w:bCs/>
          <w:sz w:val="24"/>
          <w:szCs w:val="24"/>
        </w:rPr>
        <w:t xml:space="preserve">и показатели </w:t>
      </w:r>
      <w:r w:rsidRPr="003D141D">
        <w:rPr>
          <w:b/>
          <w:bCs/>
          <w:sz w:val="24"/>
          <w:szCs w:val="24"/>
        </w:rPr>
        <w:t>оценки профессиональной деятельности педагогических работников</w:t>
      </w:r>
    </w:p>
    <w:p w:rsidR="00094225" w:rsidRPr="004E7E01" w:rsidRDefault="00094225" w:rsidP="00094225">
      <w:pPr>
        <w:jc w:val="center"/>
        <w:rPr>
          <w:b/>
          <w:bCs/>
          <w:sz w:val="24"/>
          <w:szCs w:val="24"/>
        </w:rPr>
      </w:pPr>
      <w:r w:rsidRPr="003D141D">
        <w:rPr>
          <w:b/>
          <w:bCs/>
          <w:sz w:val="24"/>
          <w:szCs w:val="24"/>
        </w:rPr>
        <w:t>(в сравнении для первой и высшей квалификационных категорий)</w:t>
      </w:r>
      <w:r w:rsidRPr="003D141D">
        <w:rPr>
          <w:bCs/>
          <w:sz w:val="24"/>
          <w:szCs w:val="24"/>
        </w:rPr>
        <w:tab/>
      </w:r>
    </w:p>
    <w:p w:rsidR="00094225" w:rsidRPr="003D141D" w:rsidRDefault="00094225" w:rsidP="00094225">
      <w:pPr>
        <w:jc w:val="center"/>
        <w:rPr>
          <w:b/>
          <w:color w:val="000000"/>
          <w:sz w:val="24"/>
          <w:szCs w:val="24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4679"/>
        <w:gridCol w:w="5528"/>
      </w:tblGrid>
      <w:tr w:rsidR="00094225" w:rsidRPr="00A03FB7" w:rsidTr="003371A3">
        <w:trPr>
          <w:cantSplit/>
          <w:trHeight w:val="595"/>
        </w:trPr>
        <w:tc>
          <w:tcPr>
            <w:tcW w:w="4679" w:type="dxa"/>
          </w:tcPr>
          <w:p w:rsidR="00094225" w:rsidRPr="00A03FB7" w:rsidRDefault="00094225" w:rsidP="003371A3">
            <w:pPr>
              <w:rPr>
                <w:b/>
                <w:sz w:val="24"/>
                <w:szCs w:val="24"/>
              </w:rPr>
            </w:pPr>
            <w:r w:rsidRPr="00A03FB7">
              <w:rPr>
                <w:b/>
                <w:color w:val="000000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5528" w:type="dxa"/>
          </w:tcPr>
          <w:p w:rsidR="00094225" w:rsidRPr="00A03FB7" w:rsidRDefault="00094225" w:rsidP="003371A3">
            <w:pPr>
              <w:rPr>
                <w:b/>
                <w:color w:val="000000"/>
                <w:sz w:val="24"/>
                <w:szCs w:val="24"/>
              </w:rPr>
            </w:pPr>
            <w:r w:rsidRPr="00A03FB7">
              <w:rPr>
                <w:b/>
                <w:color w:val="000000"/>
                <w:sz w:val="24"/>
                <w:szCs w:val="24"/>
              </w:rPr>
              <w:t>Высшая квалификационная категория</w:t>
            </w:r>
          </w:p>
        </w:tc>
      </w:tr>
      <w:tr w:rsidR="00094225" w:rsidRPr="00A03FB7" w:rsidTr="003371A3">
        <w:trPr>
          <w:cantSplit/>
          <w:trHeight w:val="265"/>
        </w:trPr>
        <w:tc>
          <w:tcPr>
            <w:tcW w:w="4679" w:type="dxa"/>
          </w:tcPr>
          <w:p w:rsidR="00094225" w:rsidRPr="00A03FB7" w:rsidRDefault="00094225" w:rsidP="003371A3">
            <w:pP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1. Педагогическая диагностика</w:t>
            </w:r>
          </w:p>
        </w:tc>
        <w:tc>
          <w:tcPr>
            <w:tcW w:w="5528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1. Педагогическая диагностика </w:t>
            </w:r>
          </w:p>
        </w:tc>
      </w:tr>
      <w:tr w:rsidR="00094225" w:rsidRPr="00A03FB7" w:rsidTr="003371A3">
        <w:trPr>
          <w:cantSplit/>
          <w:trHeight w:val="265"/>
        </w:trPr>
        <w:tc>
          <w:tcPr>
            <w:tcW w:w="4679" w:type="dxa"/>
          </w:tcPr>
          <w:p w:rsidR="00094225" w:rsidRPr="00A03FB7" w:rsidRDefault="00094225" w:rsidP="003371A3">
            <w:pP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2. Достижения воспитанников (грамоты)</w:t>
            </w:r>
          </w:p>
        </w:tc>
        <w:tc>
          <w:tcPr>
            <w:tcW w:w="5528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2. Достижения воспитанников  (грамоты)</w:t>
            </w:r>
          </w:p>
        </w:tc>
      </w:tr>
      <w:tr w:rsidR="00094225" w:rsidRPr="00A03FB7" w:rsidTr="003371A3">
        <w:trPr>
          <w:cantSplit/>
          <w:trHeight w:val="265"/>
        </w:trPr>
        <w:tc>
          <w:tcPr>
            <w:tcW w:w="4679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3. Разработка элементов собственной методики работы (технологии, техники).</w:t>
            </w:r>
          </w:p>
        </w:tc>
        <w:tc>
          <w:tcPr>
            <w:tcW w:w="5528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3. Разработка элементов собственной методики работы (технологии, техники).</w:t>
            </w:r>
          </w:p>
        </w:tc>
      </w:tr>
      <w:tr w:rsidR="00094225" w:rsidRPr="00A03FB7" w:rsidTr="003371A3">
        <w:trPr>
          <w:cantSplit/>
          <w:trHeight w:val="265"/>
        </w:trPr>
        <w:tc>
          <w:tcPr>
            <w:tcW w:w="4679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4. Использование мультимедийных технологий и интерактивного оборудования в образовательном процессе.</w:t>
            </w:r>
          </w:p>
        </w:tc>
        <w:tc>
          <w:tcPr>
            <w:tcW w:w="5528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4. Использование мультимедийных технологий и интерактивного оборудования в образовательном процессе. </w:t>
            </w:r>
          </w:p>
        </w:tc>
      </w:tr>
      <w:tr w:rsidR="00094225" w:rsidRPr="00A03FB7" w:rsidTr="003371A3">
        <w:trPr>
          <w:cantSplit/>
          <w:trHeight w:val="265"/>
        </w:trPr>
        <w:tc>
          <w:tcPr>
            <w:tcW w:w="4679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5. Транслирование опыта практической деятельности в различных формах (выступление, презентация, стендовый доклад, мастер-класс и т.п.) в образовательной организации и на муниципальном уровне. </w:t>
            </w:r>
          </w:p>
        </w:tc>
        <w:tc>
          <w:tcPr>
            <w:tcW w:w="5528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5. Транслирование опыта практической деятельности в различных формах (выступление, презентация, стендовый доклад, мастер-класс и т.п.) в образовательной организации, в других образовательных организациях и на муниципальном уровне.</w:t>
            </w:r>
          </w:p>
        </w:tc>
      </w:tr>
      <w:tr w:rsidR="00094225" w:rsidRPr="00A03FB7" w:rsidTr="003371A3">
        <w:trPr>
          <w:cantSplit/>
          <w:trHeight w:val="265"/>
        </w:trPr>
        <w:tc>
          <w:tcPr>
            <w:tcW w:w="4679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6. Транслирование опыта практической деятельности в различных формах (выступление, презентация, стендовый доклад, мастер-класс и т.п.) на региональном или межрегиональном уровне. </w:t>
            </w:r>
          </w:p>
        </w:tc>
        <w:tc>
          <w:tcPr>
            <w:tcW w:w="5528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6. Транслирование опыта практической деятельности в различных формах (выступление, презентация, стендовый доклад, мастер-класс и т.п.) на региональном или межрегиональном уровне.</w:t>
            </w:r>
          </w:p>
        </w:tc>
      </w:tr>
      <w:tr w:rsidR="00094225" w:rsidRPr="00A03FB7" w:rsidTr="003371A3">
        <w:trPr>
          <w:cantSplit/>
          <w:trHeight w:val="265"/>
        </w:trPr>
        <w:tc>
          <w:tcPr>
            <w:tcW w:w="4679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7. Наличие публикаций  в газете «</w:t>
            </w:r>
            <w:proofErr w:type="spellStart"/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Берийн</w:t>
            </w:r>
            <w:proofErr w:type="spellEnd"/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беш</w:t>
            </w:r>
            <w:proofErr w:type="spellEnd"/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»</w:t>
            </w:r>
          </w:p>
        </w:tc>
        <w:tc>
          <w:tcPr>
            <w:tcW w:w="5528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7. Наличие публикаций  в газете «</w:t>
            </w:r>
            <w:proofErr w:type="spellStart"/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Берийн</w:t>
            </w:r>
            <w:proofErr w:type="spellEnd"/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беш</w:t>
            </w:r>
            <w:proofErr w:type="spellEnd"/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»</w:t>
            </w:r>
          </w:p>
        </w:tc>
      </w:tr>
      <w:tr w:rsidR="00094225" w:rsidRPr="00A03FB7" w:rsidTr="003371A3">
        <w:trPr>
          <w:cantSplit/>
          <w:trHeight w:val="265"/>
        </w:trPr>
        <w:tc>
          <w:tcPr>
            <w:tcW w:w="4679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8. Транслирование опыта практических результатов педагогической деятельности на ресурсах сети Интернет, кроме социальных сетей. </w:t>
            </w:r>
          </w:p>
        </w:tc>
        <w:tc>
          <w:tcPr>
            <w:tcW w:w="5528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8. Транслирование опыта практических результатов педагогической деятельности на ресурсах сети Интернет, кроме социальных сетей.</w:t>
            </w:r>
          </w:p>
        </w:tc>
      </w:tr>
      <w:tr w:rsidR="00094225" w:rsidRPr="00A03FB7" w:rsidTr="003371A3">
        <w:trPr>
          <w:cantSplit/>
          <w:trHeight w:val="265"/>
        </w:trPr>
        <w:tc>
          <w:tcPr>
            <w:tcW w:w="4679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28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9. Транслирование опыта реализации программ и проектов экспериментального и инновационного характера на уровне образовательной организации и на муниципальном уровне.</w:t>
            </w:r>
          </w:p>
        </w:tc>
      </w:tr>
      <w:tr w:rsidR="00094225" w:rsidRPr="00A03FB7" w:rsidTr="003371A3">
        <w:trPr>
          <w:cantSplit/>
          <w:trHeight w:val="265"/>
        </w:trPr>
        <w:tc>
          <w:tcPr>
            <w:tcW w:w="4679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28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10. Транслирование опыта реализации программ и проектов экспериментального и (или) инновационного характера на региональном уровне или межрегиональном уровне. </w:t>
            </w:r>
          </w:p>
        </w:tc>
      </w:tr>
      <w:tr w:rsidR="00094225" w:rsidRPr="00A03FB7" w:rsidTr="003371A3">
        <w:trPr>
          <w:cantSplit/>
          <w:trHeight w:val="265"/>
        </w:trPr>
        <w:tc>
          <w:tcPr>
            <w:tcW w:w="4679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9. Участие в работе психолог</w:t>
            </w:r>
            <w:proofErr w:type="gramStart"/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о-</w:t>
            </w:r>
            <w:proofErr w:type="gramEnd"/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педагогических консилиумов</w:t>
            </w:r>
          </w:p>
        </w:tc>
        <w:tc>
          <w:tcPr>
            <w:tcW w:w="5528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11. Участие в работе психолог</w:t>
            </w:r>
            <w:proofErr w:type="gramStart"/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о-</w:t>
            </w:r>
            <w:proofErr w:type="gramEnd"/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педагогических консилиумов</w:t>
            </w:r>
          </w:p>
        </w:tc>
      </w:tr>
      <w:tr w:rsidR="00094225" w:rsidRPr="00A03FB7" w:rsidTr="003371A3">
        <w:trPr>
          <w:cantSplit/>
          <w:trHeight w:val="265"/>
        </w:trPr>
        <w:tc>
          <w:tcPr>
            <w:tcW w:w="4679" w:type="dxa"/>
          </w:tcPr>
          <w:p w:rsidR="00094225" w:rsidRPr="00A03FB7" w:rsidRDefault="00094225" w:rsidP="003371A3">
            <w:pPr>
              <w:ind w:left="720"/>
              <w:contextualSpacing/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5528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12. Активное участие в разработке программно-методического сопровождения образовательного процесса.</w:t>
            </w:r>
          </w:p>
        </w:tc>
      </w:tr>
      <w:tr w:rsidR="00094225" w:rsidRPr="00A03FB7" w:rsidTr="003371A3">
        <w:trPr>
          <w:cantSplit/>
          <w:trHeight w:val="265"/>
        </w:trPr>
        <w:tc>
          <w:tcPr>
            <w:tcW w:w="4679" w:type="dxa"/>
          </w:tcPr>
          <w:p w:rsidR="00094225" w:rsidRPr="00A03FB7" w:rsidRDefault="00094225" w:rsidP="003371A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sz w:val="23"/>
                <w:szCs w:val="23"/>
                <w:lang w:eastAsia="en-US"/>
              </w:rPr>
              <w:t>10. Активное участие в работе методических объединений педагогических работников организации</w:t>
            </w:r>
            <w:r w:rsidRPr="00A03FB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A03FB7">
              <w:rPr>
                <w:rFonts w:eastAsiaTheme="minorHAnsi"/>
                <w:sz w:val="23"/>
                <w:szCs w:val="23"/>
                <w:lang w:eastAsia="en-US"/>
              </w:rPr>
              <w:t>(проведение открытых занятий, мероприятий, выступления на МО).</w:t>
            </w:r>
          </w:p>
        </w:tc>
        <w:tc>
          <w:tcPr>
            <w:tcW w:w="5528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13. Активное участие в работе методических объединений педагогических работников организаций (проведение открытых занятий, мероприятий, выступления на МО).</w:t>
            </w:r>
          </w:p>
        </w:tc>
      </w:tr>
      <w:tr w:rsidR="00094225" w:rsidRPr="00A03FB7" w:rsidTr="003371A3">
        <w:trPr>
          <w:cantSplit/>
          <w:trHeight w:val="265"/>
        </w:trPr>
        <w:tc>
          <w:tcPr>
            <w:tcW w:w="4679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11. Активное участие в работе методического объединения специалистов других ОО, округа, района</w:t>
            </w:r>
          </w:p>
        </w:tc>
        <w:tc>
          <w:tcPr>
            <w:tcW w:w="5528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14. Активное участие в работе методического объединения специалистов других ОО, округа, района</w:t>
            </w:r>
          </w:p>
        </w:tc>
      </w:tr>
      <w:tr w:rsidR="00094225" w:rsidRPr="00A03FB7" w:rsidTr="003371A3">
        <w:trPr>
          <w:cantSplit/>
          <w:trHeight w:val="265"/>
        </w:trPr>
        <w:tc>
          <w:tcPr>
            <w:tcW w:w="4679" w:type="dxa"/>
          </w:tcPr>
          <w:p w:rsidR="00094225" w:rsidRPr="00A03FB7" w:rsidRDefault="00094225" w:rsidP="003371A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sz w:val="23"/>
                <w:szCs w:val="23"/>
                <w:lang w:eastAsia="en-US"/>
              </w:rPr>
              <w:t>12. Участие в работе творческих, проектных групп в образовательной организации.</w:t>
            </w:r>
          </w:p>
        </w:tc>
        <w:tc>
          <w:tcPr>
            <w:tcW w:w="5528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15. Участие в работе творческих, проектных групп в образовательной организации.</w:t>
            </w:r>
          </w:p>
        </w:tc>
      </w:tr>
      <w:tr w:rsidR="00094225" w:rsidRPr="00A03FB7" w:rsidTr="003371A3">
        <w:trPr>
          <w:cantSplit/>
          <w:trHeight w:val="265"/>
        </w:trPr>
        <w:tc>
          <w:tcPr>
            <w:tcW w:w="4679" w:type="dxa"/>
          </w:tcPr>
          <w:p w:rsidR="00094225" w:rsidRPr="00A03FB7" w:rsidRDefault="00094225" w:rsidP="003371A3">
            <w:pPr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 xml:space="preserve">13. </w:t>
            </w:r>
            <w:proofErr w:type="gramStart"/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Участие в качестве члена жюри конкурсов профессионального мастерства и конкурсов, олимпиад, смотров, проводимых для обучающихся, члена аттестационной комиссии, судьи на соревнованиях и т.п.</w:t>
            </w:r>
            <w:proofErr w:type="gramEnd"/>
          </w:p>
        </w:tc>
        <w:tc>
          <w:tcPr>
            <w:tcW w:w="5528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16. </w:t>
            </w:r>
            <w:proofErr w:type="gramStart"/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Участие в качестве члена жюри конкурсов профессионального мастерства и конкурсов, олимпиад, смотров, проводимых для обучающихся, члена аттестационной комиссии, судьи на соревнованиях и т.п.</w:t>
            </w:r>
            <w:proofErr w:type="gramEnd"/>
          </w:p>
        </w:tc>
      </w:tr>
      <w:tr w:rsidR="00094225" w:rsidRPr="00A03FB7" w:rsidTr="003371A3">
        <w:trPr>
          <w:cantSplit/>
          <w:trHeight w:val="265"/>
        </w:trPr>
        <w:tc>
          <w:tcPr>
            <w:tcW w:w="4679" w:type="dxa"/>
          </w:tcPr>
          <w:p w:rsidR="00094225" w:rsidRPr="00A03FB7" w:rsidRDefault="00094225" w:rsidP="003371A3">
            <w:pPr>
              <w:ind w:left="720"/>
              <w:contextualSpacing/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5528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17. Умение разрабатывать программы и учебные материалы для обучающихся с особыми образовательными потребностями и их родителей (законных представителей) (программа психолого-педагогического сопровождения, адаптированные образовательные программы и др.). </w:t>
            </w:r>
          </w:p>
        </w:tc>
      </w:tr>
      <w:tr w:rsidR="00094225" w:rsidRPr="00A03FB7" w:rsidTr="003371A3">
        <w:trPr>
          <w:cantSplit/>
          <w:trHeight w:val="265"/>
        </w:trPr>
        <w:tc>
          <w:tcPr>
            <w:tcW w:w="4679" w:type="dxa"/>
          </w:tcPr>
          <w:p w:rsidR="00094225" w:rsidRPr="00A03FB7" w:rsidRDefault="00094225" w:rsidP="003371A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sz w:val="23"/>
                <w:szCs w:val="23"/>
                <w:lang w:eastAsia="en-US"/>
              </w:rPr>
              <w:t>14. Участие в профессиональных конкурсах (смотрах, фестивалях, соревнованиях, выставках профессионального мастерства и т. п.) на уровне образовательной организации или на муниципальном уровне.</w:t>
            </w:r>
          </w:p>
        </w:tc>
        <w:tc>
          <w:tcPr>
            <w:tcW w:w="5528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18. Участие в профессиональных конкурсах (смотрах, фестивалях, соревнованиях, выставках профессионального мастерства и т. п.) на региональном или межрегиональном уровне.</w:t>
            </w:r>
          </w:p>
        </w:tc>
      </w:tr>
      <w:tr w:rsidR="00094225" w:rsidRPr="00A03FB7" w:rsidTr="003371A3">
        <w:trPr>
          <w:cantSplit/>
          <w:trHeight w:val="265"/>
        </w:trPr>
        <w:tc>
          <w:tcPr>
            <w:tcW w:w="4679" w:type="dxa"/>
          </w:tcPr>
          <w:p w:rsidR="00094225" w:rsidRPr="00A03FB7" w:rsidRDefault="00094225" w:rsidP="003371A3">
            <w:pPr>
              <w:ind w:left="720"/>
              <w:contextualSpacing/>
              <w:rPr>
                <w:rFonts w:asciiTheme="minorHAnsi" w:eastAsiaTheme="minorHAnsi" w:hAnsiTheme="minorHAnsi" w:cstheme="minorBidi"/>
                <w:sz w:val="23"/>
                <w:szCs w:val="23"/>
                <w:lang w:eastAsia="en-US"/>
              </w:rPr>
            </w:pPr>
          </w:p>
        </w:tc>
        <w:tc>
          <w:tcPr>
            <w:tcW w:w="5528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19. Участие в профессиональных конкурсах (смотрах, фестивалях, соревнованиях, выставках профессионального мастерства и т. п.) на федеральном или международном уровне.</w:t>
            </w:r>
          </w:p>
        </w:tc>
      </w:tr>
      <w:tr w:rsidR="00094225" w:rsidRPr="00A03FB7" w:rsidTr="003371A3">
        <w:trPr>
          <w:cantSplit/>
          <w:trHeight w:val="265"/>
        </w:trPr>
        <w:tc>
          <w:tcPr>
            <w:tcW w:w="4679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15. Наличие </w:t>
            </w:r>
            <w:proofErr w:type="gramStart"/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обучения</w:t>
            </w:r>
            <w:proofErr w:type="gramEnd"/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по дополнительной профессиональной программе (программе профессиональной переподготовки)</w:t>
            </w:r>
          </w:p>
        </w:tc>
        <w:tc>
          <w:tcPr>
            <w:tcW w:w="5528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20. Наличие </w:t>
            </w:r>
            <w:proofErr w:type="gramStart"/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обучения</w:t>
            </w:r>
            <w:proofErr w:type="gramEnd"/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по дополнительной профессиональной программе (программе профессиональной переподготовки)</w:t>
            </w:r>
          </w:p>
        </w:tc>
      </w:tr>
      <w:tr w:rsidR="00094225" w:rsidRPr="00A03FB7" w:rsidTr="003371A3">
        <w:trPr>
          <w:cantSplit/>
          <w:trHeight w:val="265"/>
        </w:trPr>
        <w:tc>
          <w:tcPr>
            <w:tcW w:w="4679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16. Наличие обучения по дополнительной профессиональной программе (программе повышения квалификации) по профилю педагогической деятельности от 16 до 72 часов (</w:t>
            </w:r>
            <w:proofErr w:type="gramStart"/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</w:t>
            </w:r>
            <w:proofErr w:type="gramEnd"/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последние 3 года)</w:t>
            </w:r>
          </w:p>
        </w:tc>
        <w:tc>
          <w:tcPr>
            <w:tcW w:w="5528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21. Наличие обучения по дополнительной профессиональной программе (программе повышения квалификации) по профилю педагогической деятельности от 72 часов и свыше (</w:t>
            </w:r>
            <w:proofErr w:type="gramStart"/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за</w:t>
            </w:r>
            <w:proofErr w:type="gramEnd"/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последние 3 года)</w:t>
            </w:r>
          </w:p>
        </w:tc>
      </w:tr>
      <w:tr w:rsidR="00094225" w:rsidRPr="00A03FB7" w:rsidTr="003371A3">
        <w:trPr>
          <w:cantSplit/>
          <w:trHeight w:val="265"/>
        </w:trPr>
        <w:tc>
          <w:tcPr>
            <w:tcW w:w="4679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17. Руководство методическим объединением педагогов (комиссией, рабочей группой) в образовательной организации</w:t>
            </w:r>
          </w:p>
        </w:tc>
        <w:tc>
          <w:tcPr>
            <w:tcW w:w="5528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22. Руководство окружным, районным методическим объединением, профессиональным сообществом</w:t>
            </w:r>
          </w:p>
        </w:tc>
      </w:tr>
      <w:tr w:rsidR="00094225" w:rsidRPr="00A03FB7" w:rsidTr="003371A3">
        <w:trPr>
          <w:cantSplit/>
          <w:trHeight w:val="265"/>
        </w:trPr>
        <w:tc>
          <w:tcPr>
            <w:tcW w:w="4679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5528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23. Наставничество</w:t>
            </w:r>
          </w:p>
        </w:tc>
      </w:tr>
      <w:tr w:rsidR="00094225" w:rsidRPr="00A03FB7" w:rsidTr="003371A3">
        <w:trPr>
          <w:cantSplit/>
          <w:trHeight w:val="265"/>
        </w:trPr>
        <w:tc>
          <w:tcPr>
            <w:tcW w:w="4679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18. Наличие грамот, поощрений у педагога за профессиональные достижения </w:t>
            </w:r>
          </w:p>
        </w:tc>
        <w:tc>
          <w:tcPr>
            <w:tcW w:w="5528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24. Наличие грамот, поощрений  у педагога за профессиональные достижения в </w:t>
            </w:r>
            <w:proofErr w:type="spellStart"/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межаттестационный</w:t>
            </w:r>
            <w:proofErr w:type="spellEnd"/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период</w:t>
            </w:r>
          </w:p>
        </w:tc>
      </w:tr>
      <w:tr w:rsidR="00094225" w:rsidRPr="00A03FB7" w:rsidTr="003371A3">
        <w:trPr>
          <w:cantSplit/>
          <w:trHeight w:val="265"/>
        </w:trPr>
        <w:tc>
          <w:tcPr>
            <w:tcW w:w="4679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19. Неоднократность участия педагогического работника в очных конкурсах профессионального мастерства</w:t>
            </w:r>
          </w:p>
        </w:tc>
        <w:tc>
          <w:tcPr>
            <w:tcW w:w="5528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25. Неоднократность участия педагогического работника в очных конкурсах профессионального мастерства</w:t>
            </w:r>
          </w:p>
        </w:tc>
      </w:tr>
      <w:tr w:rsidR="00094225" w:rsidRPr="00A03FB7" w:rsidTr="003371A3">
        <w:trPr>
          <w:cantSplit/>
          <w:trHeight w:val="265"/>
        </w:trPr>
        <w:tc>
          <w:tcPr>
            <w:tcW w:w="4679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20. Осуществление образовательной деятельности в группах с обучающимися с ограниченными возможностями здоровья, детьми-сиротами</w:t>
            </w:r>
          </w:p>
        </w:tc>
        <w:tc>
          <w:tcPr>
            <w:tcW w:w="5528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26. Осуществление образовательной деятельности в группах с обучающимися с ограниченными возможностями здоровья, детьми-сиротами</w:t>
            </w:r>
          </w:p>
        </w:tc>
      </w:tr>
      <w:tr w:rsidR="00094225" w:rsidRPr="00A03FB7" w:rsidTr="003371A3">
        <w:trPr>
          <w:cantSplit/>
          <w:trHeight w:val="265"/>
        </w:trPr>
        <w:tc>
          <w:tcPr>
            <w:tcW w:w="4679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21. Осуществление образовательной деятельности с </w:t>
            </w:r>
            <w:proofErr w:type="gramStart"/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обучающимися</w:t>
            </w:r>
            <w:proofErr w:type="gramEnd"/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с РАС, ДЦП, ТМНР без сопровождения </w:t>
            </w:r>
            <w:proofErr w:type="spellStart"/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тьютора</w:t>
            </w:r>
            <w:proofErr w:type="spellEnd"/>
          </w:p>
        </w:tc>
        <w:tc>
          <w:tcPr>
            <w:tcW w:w="5528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27. Осуществление образовательной деятельности с </w:t>
            </w:r>
            <w:proofErr w:type="gramStart"/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обучающимися</w:t>
            </w:r>
            <w:proofErr w:type="gramEnd"/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с РАС, ДЦП, ТМНР без сопровождения </w:t>
            </w:r>
            <w:proofErr w:type="spellStart"/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тьютора</w:t>
            </w:r>
            <w:proofErr w:type="spellEnd"/>
          </w:p>
        </w:tc>
      </w:tr>
      <w:tr w:rsidR="00094225" w:rsidRPr="00A03FB7" w:rsidTr="003371A3">
        <w:trPr>
          <w:cantSplit/>
          <w:trHeight w:val="265"/>
        </w:trPr>
        <w:tc>
          <w:tcPr>
            <w:tcW w:w="4679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22. Наличие воспитанников, занявших призовые места и ставших победителями в конкурсах, соревнованиях, олимпиадах в образовательной организации и на муниципальном уровне</w:t>
            </w:r>
          </w:p>
        </w:tc>
        <w:tc>
          <w:tcPr>
            <w:tcW w:w="5528" w:type="dxa"/>
          </w:tcPr>
          <w:p w:rsidR="00094225" w:rsidRPr="00A03FB7" w:rsidRDefault="00094225" w:rsidP="003371A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A03FB7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28. Наличие воспитанников, занявших призовые места и ставших победителями в конкурсах, соревнованиях, олимпиадах регионального и федерального уровня</w:t>
            </w:r>
          </w:p>
        </w:tc>
      </w:tr>
    </w:tbl>
    <w:p w:rsidR="00094225" w:rsidRPr="003D141D" w:rsidRDefault="00094225" w:rsidP="00094225">
      <w:pPr>
        <w:rPr>
          <w:b/>
          <w:color w:val="000000"/>
          <w:sz w:val="24"/>
          <w:szCs w:val="24"/>
        </w:rPr>
      </w:pPr>
    </w:p>
    <w:p w:rsidR="00094225" w:rsidRPr="00252BE0" w:rsidRDefault="00094225" w:rsidP="00094225">
      <w:pPr>
        <w:pStyle w:val="1"/>
        <w:spacing w:line="320" w:lineRule="atLeast"/>
        <w:ind w:firstLine="0"/>
        <w:rPr>
          <w:sz w:val="28"/>
          <w:szCs w:val="28"/>
        </w:rPr>
      </w:pPr>
    </w:p>
    <w:p w:rsidR="005C7C08" w:rsidRDefault="005C7C08">
      <w:bookmarkStart w:id="0" w:name="_GoBack"/>
      <w:bookmarkEnd w:id="0"/>
    </w:p>
    <w:sectPr w:rsidR="005C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34C"/>
    <w:multiLevelType w:val="hybridMultilevel"/>
    <w:tmpl w:val="F998EC52"/>
    <w:lvl w:ilvl="0" w:tplc="FDECD1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EB77A0"/>
    <w:multiLevelType w:val="hybridMultilevel"/>
    <w:tmpl w:val="4C245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25"/>
    <w:rsid w:val="00094225"/>
    <w:rsid w:val="005C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4225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09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94225"/>
    <w:pPr>
      <w:widowControl w:val="0"/>
      <w:snapToGri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09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2021-04-20T12:50:00Z</dcterms:created>
  <dcterms:modified xsi:type="dcterms:W3CDTF">2021-04-20T12:51:00Z</dcterms:modified>
</cp:coreProperties>
</file>